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CA6D7" w14:textId="77777777" w:rsidR="008975A5" w:rsidRPr="00482E12" w:rsidRDefault="00C93D18" w:rsidP="00C71D82">
      <w:pPr>
        <w:pBdr>
          <w:bottom w:val="single" w:sz="6" w:space="1" w:color="auto"/>
        </w:pBdr>
        <w:ind w:firstLine="567"/>
        <w:jc w:val="center"/>
        <w:rPr>
          <w:rFonts w:ascii="Times New Roman" w:hAnsi="Times New Roman" w:cs="Times New Roman"/>
          <w:b/>
        </w:rPr>
      </w:pPr>
      <w:r w:rsidRPr="00482E12">
        <w:rPr>
          <w:rFonts w:ascii="Times New Roman" w:hAnsi="Times New Roman" w:cs="Times New Roman"/>
          <w:b/>
        </w:rPr>
        <w:t>НАЦИОНАЛЬНЫЙ</w:t>
      </w:r>
      <w:r w:rsidR="00C46E07" w:rsidRPr="00482E12">
        <w:rPr>
          <w:rFonts w:ascii="Times New Roman" w:hAnsi="Times New Roman" w:cs="Times New Roman"/>
          <w:b/>
        </w:rPr>
        <w:t xml:space="preserve"> </w:t>
      </w:r>
      <w:r w:rsidR="008975A5" w:rsidRPr="00482E12">
        <w:rPr>
          <w:rFonts w:ascii="Times New Roman" w:hAnsi="Times New Roman" w:cs="Times New Roman"/>
          <w:b/>
        </w:rPr>
        <w:t>СТАНДАРТ РЕСПУБЛИКИ КАЗАХСТАН</w:t>
      </w:r>
    </w:p>
    <w:p w14:paraId="4A997B11" w14:textId="77777777" w:rsidR="00696E26" w:rsidRPr="00482E12" w:rsidRDefault="00696E26" w:rsidP="00C71D82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bCs/>
        </w:rPr>
      </w:pPr>
    </w:p>
    <w:p w14:paraId="7D1329D7" w14:textId="35EFA5FA" w:rsidR="008B4189" w:rsidRDefault="004C472E" w:rsidP="00C71D82">
      <w:pPr>
        <w:pBdr>
          <w:bottom w:val="single" w:sz="6" w:space="1" w:color="auto"/>
        </w:pBdr>
        <w:ind w:firstLine="567"/>
        <w:jc w:val="center"/>
        <w:rPr>
          <w:rFonts w:ascii="Times New Roman" w:hAnsi="Times New Roman" w:cs="Times New Roman"/>
          <w:b/>
          <w:szCs w:val="28"/>
        </w:rPr>
      </w:pPr>
      <w:r w:rsidRPr="004C472E">
        <w:rPr>
          <w:rFonts w:ascii="Times New Roman" w:hAnsi="Times New Roman" w:cs="Times New Roman"/>
          <w:b/>
          <w:szCs w:val="28"/>
        </w:rPr>
        <w:t>КОМПОЗИЦИОННЫЙ ПОРТЛАНДЦЕМЕНТ ЦЕМ II/C-</w:t>
      </w:r>
      <w:r w:rsidR="00B93AB2">
        <w:rPr>
          <w:rFonts w:ascii="Times New Roman" w:hAnsi="Times New Roman" w:cs="Times New Roman"/>
          <w:b/>
          <w:szCs w:val="28"/>
        </w:rPr>
        <w:t>К</w:t>
      </w:r>
      <w:r w:rsidRPr="004C472E">
        <w:rPr>
          <w:rFonts w:ascii="Times New Roman" w:hAnsi="Times New Roman" w:cs="Times New Roman"/>
          <w:b/>
          <w:szCs w:val="28"/>
        </w:rPr>
        <w:t xml:space="preserve"> И КОМПОЗИЦИОННЫЙ ЦЕМЕНТ ЦЕМ VI</w:t>
      </w:r>
    </w:p>
    <w:p w14:paraId="6339282C" w14:textId="77777777" w:rsidR="00C93D18" w:rsidRPr="00482E12" w:rsidRDefault="00C93D18" w:rsidP="00C71D82">
      <w:pPr>
        <w:pBdr>
          <w:bottom w:val="single" w:sz="6" w:space="1" w:color="auto"/>
        </w:pBdr>
        <w:ind w:firstLine="567"/>
        <w:jc w:val="center"/>
        <w:rPr>
          <w:rFonts w:ascii="Times New Roman" w:hAnsi="Times New Roman" w:cs="Times New Roman"/>
          <w:b/>
          <w:lang w:eastAsia="en-US"/>
        </w:rPr>
      </w:pPr>
    </w:p>
    <w:p w14:paraId="22C6FE9F" w14:textId="77777777" w:rsidR="00705CE8" w:rsidRPr="00482E12" w:rsidRDefault="00705CE8" w:rsidP="00C71D82">
      <w:pPr>
        <w:ind w:firstLine="567"/>
        <w:jc w:val="right"/>
        <w:rPr>
          <w:rFonts w:ascii="Times New Roman" w:hAnsi="Times New Roman" w:cs="Times New Roman"/>
          <w:b/>
        </w:rPr>
      </w:pPr>
      <w:r w:rsidRPr="00482E12">
        <w:rPr>
          <w:rFonts w:ascii="Times New Roman" w:hAnsi="Times New Roman" w:cs="Times New Roman"/>
          <w:b/>
        </w:rPr>
        <w:t>Дата введения</w:t>
      </w:r>
      <w:r w:rsidR="002703BB" w:rsidRPr="00482E12">
        <w:rPr>
          <w:rFonts w:ascii="Times New Roman" w:hAnsi="Times New Roman" w:cs="Times New Roman"/>
          <w:b/>
        </w:rPr>
        <w:t>_________</w:t>
      </w:r>
      <w:r w:rsidRPr="00482E12">
        <w:rPr>
          <w:rFonts w:ascii="Times New Roman" w:hAnsi="Times New Roman" w:cs="Times New Roman"/>
          <w:b/>
        </w:rPr>
        <w:t xml:space="preserve"> </w:t>
      </w:r>
    </w:p>
    <w:p w14:paraId="4722DD0C" w14:textId="77777777" w:rsidR="00B57753" w:rsidRPr="00482E12" w:rsidRDefault="00B57753" w:rsidP="00C71D82">
      <w:pPr>
        <w:pStyle w:val="Style25"/>
        <w:widowControl/>
        <w:ind w:firstLine="567"/>
        <w:jc w:val="both"/>
        <w:rPr>
          <w:rStyle w:val="FontStyle47"/>
          <w:rFonts w:ascii="Times New Roman" w:hAnsi="Times New Roman" w:cs="Times New Roman"/>
          <w:noProof/>
          <w:color w:val="auto"/>
          <w:sz w:val="24"/>
          <w:szCs w:val="24"/>
        </w:rPr>
      </w:pPr>
    </w:p>
    <w:p w14:paraId="1F86F38C" w14:textId="77777777" w:rsidR="00D31588" w:rsidRDefault="00D31588" w:rsidP="00C71D82">
      <w:pPr>
        <w:pStyle w:val="Style25"/>
        <w:widowControl/>
        <w:ind w:firstLine="567"/>
        <w:jc w:val="both"/>
        <w:rPr>
          <w:rStyle w:val="FontStyle47"/>
          <w:rFonts w:ascii="Times New Roman" w:hAnsi="Times New Roman" w:cs="Times New Roman"/>
          <w:color w:val="auto"/>
          <w:sz w:val="24"/>
          <w:szCs w:val="24"/>
        </w:rPr>
      </w:pPr>
      <w:r w:rsidRPr="00482E12">
        <w:rPr>
          <w:rStyle w:val="FontStyle47"/>
          <w:rFonts w:ascii="Times New Roman" w:hAnsi="Times New Roman" w:cs="Times New Roman"/>
          <w:noProof/>
          <w:color w:val="auto"/>
          <w:sz w:val="24"/>
          <w:szCs w:val="24"/>
        </w:rPr>
        <w:t xml:space="preserve">1 </w:t>
      </w:r>
      <w:r w:rsidR="000249C6" w:rsidRPr="00482E12">
        <w:rPr>
          <w:rStyle w:val="FontStyle47"/>
          <w:rFonts w:ascii="Times New Roman" w:hAnsi="Times New Roman" w:cs="Times New Roman"/>
          <w:color w:val="auto"/>
          <w:sz w:val="24"/>
          <w:szCs w:val="24"/>
        </w:rPr>
        <w:t xml:space="preserve">Область </w:t>
      </w:r>
      <w:r w:rsidR="0021088D" w:rsidRPr="00482E12">
        <w:rPr>
          <w:rStyle w:val="FontStyle47"/>
          <w:rFonts w:ascii="Times New Roman" w:hAnsi="Times New Roman" w:cs="Times New Roman"/>
          <w:color w:val="auto"/>
          <w:sz w:val="24"/>
          <w:szCs w:val="24"/>
        </w:rPr>
        <w:t>п</w:t>
      </w:r>
      <w:r w:rsidR="000249C6" w:rsidRPr="00482E12">
        <w:rPr>
          <w:rStyle w:val="FontStyle47"/>
          <w:rFonts w:ascii="Times New Roman" w:hAnsi="Times New Roman" w:cs="Times New Roman"/>
          <w:color w:val="auto"/>
          <w:sz w:val="24"/>
          <w:szCs w:val="24"/>
        </w:rPr>
        <w:t>рименения</w:t>
      </w:r>
    </w:p>
    <w:p w14:paraId="173A01B3" w14:textId="77777777" w:rsidR="00FE1049" w:rsidRPr="00482E12" w:rsidRDefault="00FE1049" w:rsidP="00C71D82">
      <w:pPr>
        <w:pStyle w:val="Style25"/>
        <w:widowControl/>
        <w:ind w:firstLine="567"/>
        <w:jc w:val="both"/>
        <w:rPr>
          <w:rStyle w:val="FontStyle47"/>
          <w:rFonts w:ascii="Times New Roman" w:hAnsi="Times New Roman" w:cs="Times New Roman"/>
          <w:color w:val="auto"/>
          <w:sz w:val="24"/>
          <w:szCs w:val="24"/>
        </w:rPr>
      </w:pPr>
    </w:p>
    <w:p w14:paraId="27600094" w14:textId="53D6D29F" w:rsidR="00D75E69" w:rsidRDefault="004C472E" w:rsidP="00D75E69">
      <w:pPr>
        <w:pStyle w:val="BodyText"/>
        <w:ind w:right="1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72E">
        <w:rPr>
          <w:rFonts w:ascii="Times New Roman" w:hAnsi="Times New Roman" w:cs="Times New Roman"/>
          <w:sz w:val="24"/>
          <w:szCs w:val="24"/>
          <w:lang w:val="ru-RU"/>
        </w:rPr>
        <w:t xml:space="preserve">Настоящий стандарт распространяется на композиционный портландцемент </w:t>
      </w:r>
      <w:r w:rsidR="002E0684">
        <w:rPr>
          <w:rFonts w:ascii="Times New Roman" w:hAnsi="Times New Roman" w:cs="Times New Roman"/>
          <w:sz w:val="24"/>
          <w:szCs w:val="24"/>
          <w:lang w:val="ru-RU"/>
        </w:rPr>
        <w:br/>
      </w:r>
      <w:r w:rsidR="00D75E69">
        <w:rPr>
          <w:rFonts w:ascii="Times New Roman" w:hAnsi="Times New Roman" w:cs="Times New Roman"/>
          <w:sz w:val="24"/>
          <w:szCs w:val="24"/>
          <w:lang w:val="ru-RU"/>
        </w:rPr>
        <w:t>ЦЕМ II/C-</w:t>
      </w:r>
      <w:r w:rsidR="00B93AB2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="00D75E69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="00563765" w:rsidRPr="00D75E69">
        <w:rPr>
          <w:rFonts w:ascii="Times New Roman" w:hAnsi="Times New Roman" w:cs="Times New Roman"/>
          <w:sz w:val="24"/>
          <w:szCs w:val="24"/>
          <w:lang w:val="ru-RU"/>
        </w:rPr>
        <w:t xml:space="preserve">композиционный цемент </w:t>
      </w:r>
      <w:r w:rsidR="00D75E69" w:rsidRPr="00D75E69">
        <w:rPr>
          <w:rFonts w:ascii="Times New Roman" w:hAnsi="Times New Roman" w:cs="Times New Roman"/>
          <w:sz w:val="24"/>
          <w:szCs w:val="24"/>
          <w:lang w:val="ru-RU"/>
        </w:rPr>
        <w:t>ЦЕМ VI</w:t>
      </w:r>
      <w:r w:rsidR="00D75E69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D75E69" w:rsidRPr="00D75E69">
        <w:rPr>
          <w:rFonts w:ascii="Times New Roman" w:hAnsi="Times New Roman" w:cs="Times New Roman"/>
          <w:sz w:val="24"/>
          <w:szCs w:val="24"/>
          <w:lang w:val="ru-RU"/>
        </w:rPr>
        <w:t>и устанавлив</w:t>
      </w:r>
      <w:r w:rsidR="00D75E69">
        <w:rPr>
          <w:rFonts w:ascii="Times New Roman" w:hAnsi="Times New Roman" w:cs="Times New Roman"/>
          <w:sz w:val="24"/>
          <w:szCs w:val="24"/>
          <w:lang w:val="ru-RU"/>
        </w:rPr>
        <w:t>ает требования к цементам и ком</w:t>
      </w:r>
      <w:r w:rsidR="00D75E69" w:rsidRPr="00D75E69">
        <w:rPr>
          <w:rFonts w:ascii="Times New Roman" w:hAnsi="Times New Roman" w:cs="Times New Roman"/>
          <w:sz w:val="24"/>
          <w:szCs w:val="24"/>
          <w:lang w:val="ru-RU"/>
        </w:rPr>
        <w:t xml:space="preserve">понентам вещественного состава </w:t>
      </w:r>
      <w:r w:rsidR="00563765">
        <w:rPr>
          <w:rFonts w:ascii="Times New Roman" w:hAnsi="Times New Roman" w:cs="Times New Roman"/>
          <w:sz w:val="24"/>
          <w:szCs w:val="24"/>
          <w:lang w:val="ru-RU"/>
        </w:rPr>
        <w:t>данных</w:t>
      </w:r>
      <w:r w:rsidR="00D75E69" w:rsidRPr="00D75E69">
        <w:rPr>
          <w:rFonts w:ascii="Times New Roman" w:hAnsi="Times New Roman" w:cs="Times New Roman"/>
          <w:sz w:val="24"/>
          <w:szCs w:val="24"/>
          <w:lang w:val="ru-RU"/>
        </w:rPr>
        <w:t xml:space="preserve"> цементов</w:t>
      </w:r>
      <w:r w:rsidR="00D75E6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2902EB5C" w14:textId="77777777" w:rsidR="00D75E69" w:rsidRDefault="00D75E69" w:rsidP="00563765">
      <w:pPr>
        <w:pStyle w:val="BodyText"/>
        <w:ind w:right="1"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5E69">
        <w:rPr>
          <w:rFonts w:ascii="Times New Roman" w:hAnsi="Times New Roman" w:cs="Times New Roman"/>
          <w:sz w:val="24"/>
          <w:szCs w:val="24"/>
          <w:lang w:val="ru-RU"/>
        </w:rPr>
        <w:t>Настоящий стандарт не распространяется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r w:rsidRPr="00D75E69">
        <w:rPr>
          <w:rFonts w:ascii="Times New Roman" w:hAnsi="Times New Roman" w:cs="Times New Roman"/>
          <w:sz w:val="24"/>
          <w:szCs w:val="24"/>
          <w:lang w:val="ru-RU"/>
        </w:rPr>
        <w:t>общестроительные цементы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r>
        <w:rPr>
          <w:rFonts w:ascii="Times New Roman" w:hAnsi="Times New Roman" w:cs="Times New Roman"/>
          <w:sz w:val="24"/>
          <w:szCs w:val="24"/>
          <w:lang w:val="ru-RU"/>
        </w:rPr>
        <w:br/>
      </w:r>
      <w:r w:rsidRPr="004C472E">
        <w:rPr>
          <w:rFonts w:ascii="Times New Roman" w:hAnsi="Times New Roman" w:cs="Times New Roman"/>
          <w:sz w:val="24"/>
          <w:szCs w:val="24"/>
          <w:lang w:val="ru-RU"/>
        </w:rPr>
        <w:t>ГОСТ 31108</w:t>
      </w:r>
      <w:r w:rsidR="0056376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563765" w:rsidRPr="00563765">
        <w:rPr>
          <w:rFonts w:ascii="Times New Roman" w:hAnsi="Times New Roman" w:cs="Times New Roman"/>
          <w:sz w:val="24"/>
          <w:szCs w:val="24"/>
          <w:lang w:val="ru-RU"/>
        </w:rPr>
        <w:t>цементы, изготавливаемые на основе</w:t>
      </w:r>
      <w:r w:rsidR="0056376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63765" w:rsidRPr="00563765">
        <w:rPr>
          <w:rFonts w:ascii="Times New Roman" w:hAnsi="Times New Roman" w:cs="Times New Roman"/>
          <w:sz w:val="24"/>
          <w:szCs w:val="24"/>
          <w:lang w:val="ru-RU"/>
        </w:rPr>
        <w:t>портландцементного клинкера нормированного состава и применяемые для бетонов покрытий и</w:t>
      </w:r>
      <w:r w:rsidR="0056376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63765" w:rsidRPr="00563765">
        <w:rPr>
          <w:rFonts w:ascii="Times New Roman" w:hAnsi="Times New Roman" w:cs="Times New Roman"/>
          <w:sz w:val="24"/>
          <w:szCs w:val="24"/>
          <w:lang w:val="ru-RU"/>
        </w:rPr>
        <w:t>оснований автомобильных дорог</w:t>
      </w:r>
      <w:r w:rsidR="00563765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r w:rsidR="00563765" w:rsidRPr="004C472E">
        <w:rPr>
          <w:rFonts w:ascii="Times New Roman" w:hAnsi="Times New Roman" w:cs="Times New Roman"/>
          <w:sz w:val="24"/>
          <w:szCs w:val="24"/>
          <w:lang w:val="ru-RU"/>
        </w:rPr>
        <w:t>ГОСТ 33174</w:t>
      </w:r>
      <w:r w:rsidR="0056376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563765" w:rsidRPr="00563765">
        <w:rPr>
          <w:rFonts w:ascii="Times New Roman" w:hAnsi="Times New Roman" w:cs="Times New Roman"/>
          <w:sz w:val="24"/>
          <w:szCs w:val="24"/>
          <w:lang w:val="ru-RU"/>
        </w:rPr>
        <w:t>цементы для транспортного строительства</w:t>
      </w:r>
      <w:r w:rsidR="00563765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r w:rsidR="00563765">
        <w:rPr>
          <w:rFonts w:ascii="Times New Roman" w:hAnsi="Times New Roman" w:cs="Times New Roman"/>
          <w:sz w:val="24"/>
          <w:szCs w:val="24"/>
          <w:lang w:val="ru-RU"/>
        </w:rPr>
        <w:br/>
      </w:r>
      <w:r w:rsidR="00563765" w:rsidRPr="004C472E">
        <w:rPr>
          <w:rFonts w:ascii="Times New Roman" w:hAnsi="Times New Roman" w:cs="Times New Roman"/>
          <w:sz w:val="24"/>
          <w:szCs w:val="24"/>
          <w:lang w:val="ru-RU"/>
        </w:rPr>
        <w:t>СТ РК 3716</w:t>
      </w:r>
      <w:r w:rsidR="0056376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563765" w:rsidRPr="004C472E">
        <w:rPr>
          <w:rFonts w:ascii="Times New Roman" w:hAnsi="Times New Roman" w:cs="Times New Roman"/>
          <w:sz w:val="24"/>
          <w:szCs w:val="24"/>
          <w:lang w:val="ru-RU"/>
        </w:rPr>
        <w:t>сульфатостойки</w:t>
      </w:r>
      <w:r w:rsidR="00563765">
        <w:rPr>
          <w:rFonts w:ascii="Times New Roman" w:hAnsi="Times New Roman" w:cs="Times New Roman"/>
          <w:sz w:val="24"/>
          <w:szCs w:val="24"/>
          <w:lang w:val="ru-RU"/>
        </w:rPr>
        <w:t>е</w:t>
      </w:r>
      <w:r w:rsidR="00563765" w:rsidRPr="004C472E">
        <w:rPr>
          <w:rFonts w:ascii="Times New Roman" w:hAnsi="Times New Roman" w:cs="Times New Roman"/>
          <w:sz w:val="24"/>
          <w:szCs w:val="24"/>
          <w:lang w:val="ru-RU"/>
        </w:rPr>
        <w:t xml:space="preserve"> цемент</w:t>
      </w:r>
      <w:r w:rsidR="00563765">
        <w:rPr>
          <w:rFonts w:ascii="Times New Roman" w:hAnsi="Times New Roman" w:cs="Times New Roman"/>
          <w:sz w:val="24"/>
          <w:szCs w:val="24"/>
          <w:lang w:val="ru-RU"/>
        </w:rPr>
        <w:t>ы</w:t>
      </w:r>
      <w:r w:rsidR="00563765" w:rsidRPr="004C472E">
        <w:rPr>
          <w:rFonts w:ascii="Times New Roman" w:hAnsi="Times New Roman" w:cs="Times New Roman"/>
          <w:sz w:val="24"/>
          <w:szCs w:val="24"/>
          <w:lang w:val="ru-RU"/>
        </w:rPr>
        <w:t xml:space="preserve"> по ГОСТ 22266</w:t>
      </w:r>
      <w:r w:rsidR="0056376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563765" w:rsidRPr="00563765">
        <w:rPr>
          <w:rFonts w:ascii="Times New Roman" w:hAnsi="Times New Roman" w:cs="Times New Roman"/>
          <w:sz w:val="24"/>
          <w:szCs w:val="24"/>
          <w:lang w:val="ru-RU"/>
        </w:rPr>
        <w:t>глиноземистые, высокоглиноземистые и особочистые</w:t>
      </w:r>
      <w:r w:rsidR="0056376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63765" w:rsidRPr="00563765">
        <w:rPr>
          <w:rFonts w:ascii="Times New Roman" w:hAnsi="Times New Roman" w:cs="Times New Roman"/>
          <w:sz w:val="24"/>
          <w:szCs w:val="24"/>
          <w:lang w:val="ru-RU"/>
        </w:rPr>
        <w:t>высокоглиноземистые цементы</w:t>
      </w:r>
      <w:r w:rsidR="00563765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r w:rsidR="00563765" w:rsidRPr="004C472E">
        <w:rPr>
          <w:rFonts w:ascii="Times New Roman" w:hAnsi="Times New Roman" w:cs="Times New Roman"/>
          <w:sz w:val="24"/>
          <w:szCs w:val="24"/>
          <w:lang w:val="ru-RU"/>
        </w:rPr>
        <w:t>ГОСТ 969</w:t>
      </w:r>
      <w:r w:rsidR="00563765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563765" w:rsidRPr="004C472E">
        <w:rPr>
          <w:rFonts w:ascii="Times New Roman" w:hAnsi="Times New Roman" w:cs="Times New Roman"/>
          <w:sz w:val="24"/>
          <w:szCs w:val="24"/>
          <w:lang w:val="ru-RU"/>
        </w:rPr>
        <w:t>цемент для строительного раствора по ГОСТ 25328</w:t>
      </w:r>
      <w:r w:rsidR="0056376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700BE7BC" w14:textId="77777777" w:rsidR="00507C64" w:rsidRPr="00E1084D" w:rsidRDefault="00507C64" w:rsidP="00C71D82">
      <w:pPr>
        <w:pStyle w:val="Style25"/>
        <w:widowControl/>
        <w:ind w:firstLine="567"/>
        <w:jc w:val="both"/>
        <w:rPr>
          <w:rStyle w:val="FontStyle47"/>
          <w:rFonts w:ascii="Times New Roman" w:hAnsi="Times New Roman" w:cs="Times New Roman"/>
          <w:b w:val="0"/>
          <w:noProof/>
          <w:color w:val="auto"/>
          <w:sz w:val="24"/>
          <w:szCs w:val="24"/>
        </w:rPr>
      </w:pPr>
    </w:p>
    <w:p w14:paraId="13C603CC" w14:textId="77777777" w:rsidR="00D31588" w:rsidRPr="00482E12" w:rsidRDefault="00D31588" w:rsidP="00C71D82">
      <w:pPr>
        <w:pStyle w:val="Style25"/>
        <w:widowControl/>
        <w:ind w:firstLine="567"/>
        <w:jc w:val="both"/>
        <w:rPr>
          <w:rStyle w:val="FontStyle47"/>
          <w:rFonts w:ascii="Times New Roman" w:hAnsi="Times New Roman" w:cs="Times New Roman"/>
          <w:color w:val="auto"/>
          <w:sz w:val="24"/>
          <w:szCs w:val="24"/>
        </w:rPr>
      </w:pPr>
      <w:r w:rsidRPr="00482E12">
        <w:rPr>
          <w:rStyle w:val="FontStyle47"/>
          <w:rFonts w:ascii="Times New Roman" w:hAnsi="Times New Roman" w:cs="Times New Roman"/>
          <w:noProof/>
          <w:color w:val="auto"/>
          <w:sz w:val="24"/>
          <w:szCs w:val="24"/>
        </w:rPr>
        <w:t xml:space="preserve">2 </w:t>
      </w:r>
      <w:r w:rsidR="000249C6" w:rsidRPr="00482E12">
        <w:rPr>
          <w:rStyle w:val="FontStyle47"/>
          <w:rFonts w:ascii="Times New Roman" w:hAnsi="Times New Roman" w:cs="Times New Roman"/>
          <w:color w:val="auto"/>
          <w:sz w:val="24"/>
          <w:szCs w:val="24"/>
        </w:rPr>
        <w:t>Нормативные ссылки</w:t>
      </w:r>
      <w:r w:rsidR="00551251" w:rsidRPr="00482E12">
        <w:rPr>
          <w:rStyle w:val="FontStyle47"/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2E8C5D30" w14:textId="77777777" w:rsidR="00A133A5" w:rsidRDefault="00A133A5" w:rsidP="00C71D82">
      <w:pPr>
        <w:pStyle w:val="Style19"/>
        <w:widowControl/>
        <w:ind w:firstLine="567"/>
        <w:jc w:val="both"/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59DFB721" w14:textId="77777777" w:rsidR="00C46E07" w:rsidRDefault="00863781" w:rsidP="00C71D82">
      <w:pPr>
        <w:pStyle w:val="Style19"/>
        <w:widowControl/>
        <w:ind w:firstLine="567"/>
        <w:jc w:val="both"/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</w:pPr>
      <w:r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Для </w:t>
      </w:r>
      <w:r w:rsidRPr="00863781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>примен</w:t>
      </w:r>
      <w:r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ения </w:t>
      </w:r>
      <w:r w:rsidRPr="00863781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>нас</w:t>
      </w:r>
      <w:r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>тоящего стандарта необходимы следующие ссылочные документы по стандартизации.</w:t>
      </w:r>
      <w:r w:rsidRPr="00863781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r w:rsidR="00563765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>Д</w:t>
      </w:r>
      <w:r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ля недатированных </w:t>
      </w:r>
      <w:r w:rsidRPr="00863781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>ссылок применяют последнее издание ссылочного документа по стандартизации (включая все его изменения):</w:t>
      </w:r>
    </w:p>
    <w:p w14:paraId="76814BC5" w14:textId="77777777" w:rsidR="004C472E" w:rsidRPr="004C472E" w:rsidRDefault="004C472E" w:rsidP="00C71D82">
      <w:pPr>
        <w:pStyle w:val="Style19"/>
        <w:widowControl/>
        <w:ind w:firstLine="567"/>
        <w:jc w:val="both"/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4C472E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>ГОСТ 5382-2019 Цементы и материалы цементного производства. Методы химического анализа</w:t>
      </w:r>
      <w:r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>.</w:t>
      </w:r>
    </w:p>
    <w:p w14:paraId="5944BC27" w14:textId="77777777" w:rsidR="004C472E" w:rsidRPr="004C472E" w:rsidRDefault="004C472E" w:rsidP="00C71D82">
      <w:pPr>
        <w:pStyle w:val="Style19"/>
        <w:widowControl/>
        <w:ind w:firstLine="567"/>
        <w:jc w:val="both"/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4C472E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>ГОСТ 25818-2017 Золы-уноса тепловых электростанций для бетонов. Технические условия</w:t>
      </w:r>
      <w:r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>.</w:t>
      </w:r>
    </w:p>
    <w:p w14:paraId="3CF2FA1C" w14:textId="77777777" w:rsidR="004C472E" w:rsidRPr="004C472E" w:rsidRDefault="004C472E" w:rsidP="00C71D82">
      <w:pPr>
        <w:pStyle w:val="Style19"/>
        <w:widowControl/>
        <w:ind w:firstLine="567"/>
        <w:jc w:val="both"/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4C472E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>ГОСТ 30515-2013 Цементы. Общие технические условия</w:t>
      </w:r>
      <w:r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>.</w:t>
      </w:r>
    </w:p>
    <w:p w14:paraId="5071EB1F" w14:textId="77777777" w:rsidR="004C472E" w:rsidRPr="004C472E" w:rsidRDefault="004C472E" w:rsidP="00C71D82">
      <w:pPr>
        <w:pStyle w:val="Style19"/>
        <w:widowControl/>
        <w:ind w:firstLine="567"/>
        <w:jc w:val="both"/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4C472E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>СТ РК 3361-2022 Оценка соответствия Порядок подтверждения соответствия цементов и клинкера портландцементного</w:t>
      </w:r>
      <w:r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>.</w:t>
      </w:r>
    </w:p>
    <w:p w14:paraId="3D55F421" w14:textId="77777777" w:rsidR="004C472E" w:rsidRPr="004C472E" w:rsidRDefault="004C472E" w:rsidP="00C71D82">
      <w:pPr>
        <w:pStyle w:val="Style19"/>
        <w:widowControl/>
        <w:ind w:firstLine="567"/>
        <w:jc w:val="both"/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4C472E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>ГОСТ 30108-94 Материалы и изделия строительные. Определение удельной эффективной активности естественных радионуклидов</w:t>
      </w:r>
      <w:r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>.</w:t>
      </w:r>
    </w:p>
    <w:p w14:paraId="25837719" w14:textId="77777777" w:rsidR="004C472E" w:rsidRPr="004C472E" w:rsidRDefault="004C472E" w:rsidP="00C71D82">
      <w:pPr>
        <w:pStyle w:val="Style19"/>
        <w:widowControl/>
        <w:ind w:firstLine="567"/>
        <w:jc w:val="both"/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4C472E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>ГОСТ 30744-2001 Цементы. Методы испытаний с использованием полифракционного песка</w:t>
      </w:r>
      <w:r w:rsidR="00563765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>.</w:t>
      </w:r>
    </w:p>
    <w:p w14:paraId="3F7CBD25" w14:textId="77777777" w:rsidR="009712AC" w:rsidRPr="00E1084D" w:rsidRDefault="004C472E" w:rsidP="00C71D82">
      <w:pPr>
        <w:pStyle w:val="Style19"/>
        <w:widowControl/>
        <w:ind w:firstLine="567"/>
        <w:jc w:val="both"/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4C472E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>ГОСТ 31108-2020 Цементы общестроительные. Технические условия</w:t>
      </w:r>
      <w:r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>.</w:t>
      </w:r>
    </w:p>
    <w:p w14:paraId="2F70FDB9" w14:textId="77777777" w:rsidR="00863781" w:rsidRDefault="00863781" w:rsidP="00C71D82">
      <w:pPr>
        <w:pStyle w:val="Style19"/>
        <w:widowControl/>
        <w:ind w:firstLine="567"/>
        <w:jc w:val="both"/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1CC26E69" w14:textId="77777777" w:rsidR="000E5927" w:rsidRDefault="000E5927" w:rsidP="00C71D82">
      <w:pPr>
        <w:widowControl/>
        <w:ind w:firstLine="567"/>
        <w:jc w:val="both"/>
        <w:rPr>
          <w:rFonts w:ascii="Times New Roman" w:hAnsi="Times New Roman" w:cs="Times New Roman"/>
          <w:color w:val="231F20"/>
          <w:spacing w:val="-2"/>
          <w:sz w:val="20"/>
          <w:szCs w:val="20"/>
          <w:lang w:val="kk-KZ" w:eastAsia="en-US"/>
        </w:rPr>
      </w:pPr>
      <w:r w:rsidRPr="00C7766B">
        <w:rPr>
          <w:rFonts w:ascii="Times New Roman" w:hAnsi="Times New Roman" w:cs="Times New Roman"/>
          <w:color w:val="231F20"/>
          <w:spacing w:val="-2"/>
          <w:sz w:val="20"/>
          <w:szCs w:val="20"/>
          <w:lang w:val="kk-KZ" w:eastAsia="en-US"/>
        </w:rPr>
        <w:t xml:space="preserve">Примечание </w:t>
      </w:r>
      <w:r>
        <w:rPr>
          <w:rFonts w:ascii="Times New Roman" w:hAnsi="Times New Roman" w:cs="Times New Roman"/>
          <w:color w:val="231F20"/>
          <w:spacing w:val="-2"/>
          <w:sz w:val="20"/>
          <w:szCs w:val="20"/>
          <w:lang w:val="kk-KZ" w:eastAsia="en-US"/>
        </w:rPr>
        <w:t>–</w:t>
      </w:r>
      <w:r w:rsidRPr="00C7766B">
        <w:rPr>
          <w:rFonts w:ascii="Times New Roman" w:hAnsi="Times New Roman" w:cs="Times New Roman"/>
          <w:color w:val="231F20"/>
          <w:spacing w:val="-2"/>
          <w:sz w:val="20"/>
          <w:szCs w:val="20"/>
          <w:lang w:val="kk-KZ" w:eastAsia="en-US"/>
        </w:rPr>
        <w:t xml:space="preserve"> </w:t>
      </w:r>
      <w:r w:rsidRPr="00F52AC2">
        <w:rPr>
          <w:rFonts w:ascii="Times New Roman" w:hAnsi="Times New Roman" w:cs="Times New Roman"/>
          <w:color w:val="231F20"/>
          <w:spacing w:val="-2"/>
          <w:sz w:val="20"/>
          <w:szCs w:val="20"/>
          <w:lang w:val="kk-KZ" w:eastAsia="en-US"/>
        </w:rPr>
        <w:t>При пользовании настоящим стандартом целесообразно проверить действие ссылочных стандартов по каталогу «Документы по стандартизации» по состоянию на текущий год и соответствующим периодически издаваемом информационном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 документом. Если ссылочный документ отменен без замены, то  положение, в котором дана ссылка на него, применяется в части, не затрагивающей эту ссылку.</w:t>
      </w:r>
    </w:p>
    <w:p w14:paraId="6A128191" w14:textId="77777777" w:rsidR="00563765" w:rsidRPr="000E5927" w:rsidRDefault="00563765" w:rsidP="00C71D82">
      <w:pPr>
        <w:pStyle w:val="Style19"/>
        <w:widowControl/>
        <w:ind w:firstLine="567"/>
        <w:jc w:val="both"/>
        <w:rPr>
          <w:rStyle w:val="FontStyle51"/>
          <w:rFonts w:ascii="Times New Roman" w:hAnsi="Times New Roman" w:cs="Times New Roman"/>
          <w:color w:val="auto"/>
          <w:sz w:val="24"/>
          <w:szCs w:val="24"/>
          <w:lang w:val="kk-KZ" w:eastAsia="en-US"/>
        </w:rPr>
      </w:pPr>
    </w:p>
    <w:p w14:paraId="63018631" w14:textId="77777777" w:rsidR="00863781" w:rsidRDefault="00863781" w:rsidP="00C71D82">
      <w:pPr>
        <w:pStyle w:val="Style19"/>
        <w:widowControl/>
        <w:ind w:firstLine="567"/>
        <w:jc w:val="both"/>
        <w:rPr>
          <w:rStyle w:val="FontStyle51"/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  <w:r w:rsidRPr="00E279D9">
        <w:rPr>
          <w:rStyle w:val="FontStyle51"/>
          <w:rFonts w:ascii="Times New Roman" w:hAnsi="Times New Roman" w:cs="Times New Roman"/>
          <w:b/>
          <w:color w:val="auto"/>
          <w:sz w:val="24"/>
          <w:szCs w:val="24"/>
          <w:lang w:eastAsia="en-US"/>
        </w:rPr>
        <w:t xml:space="preserve">3 </w:t>
      </w:r>
      <w:r w:rsidR="00E279D9" w:rsidRPr="00E279D9">
        <w:rPr>
          <w:rStyle w:val="FontStyle51"/>
          <w:rFonts w:ascii="Times New Roman" w:hAnsi="Times New Roman" w:cs="Times New Roman"/>
          <w:b/>
          <w:color w:val="auto"/>
          <w:sz w:val="24"/>
          <w:szCs w:val="24"/>
          <w:lang w:eastAsia="en-US"/>
        </w:rPr>
        <w:t>Термины и определения</w:t>
      </w:r>
    </w:p>
    <w:p w14:paraId="4C8602EE" w14:textId="77777777" w:rsidR="00E279D9" w:rsidRDefault="00E279D9" w:rsidP="00C71D82">
      <w:pPr>
        <w:pStyle w:val="Style19"/>
        <w:widowControl/>
        <w:ind w:firstLine="567"/>
        <w:jc w:val="both"/>
        <w:rPr>
          <w:rStyle w:val="FontStyle51"/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</w:p>
    <w:p w14:paraId="4C2B4B56" w14:textId="77777777" w:rsidR="00E1084D" w:rsidRPr="00E1084D" w:rsidRDefault="000E5927" w:rsidP="00C71D82">
      <w:pPr>
        <w:pStyle w:val="Style19"/>
        <w:widowControl/>
        <w:ind w:firstLine="567"/>
        <w:jc w:val="both"/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0E5927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>В настоящем стандарте применяются термины по ГОСТ 30515 и ГОСТ 31108.</w:t>
      </w:r>
    </w:p>
    <w:p w14:paraId="33F60B25" w14:textId="77777777" w:rsidR="00E1084D" w:rsidRDefault="00E1084D" w:rsidP="00C71D82">
      <w:pPr>
        <w:pStyle w:val="Style19"/>
        <w:widowControl/>
        <w:ind w:firstLine="567"/>
        <w:jc w:val="both"/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0116494F" w14:textId="77777777" w:rsidR="00563765" w:rsidRDefault="00563765" w:rsidP="00C71D82">
      <w:pPr>
        <w:pStyle w:val="Style19"/>
        <w:widowControl/>
        <w:ind w:firstLine="567"/>
        <w:jc w:val="both"/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4F071E63" w14:textId="77777777" w:rsidR="00950012" w:rsidRDefault="00950012" w:rsidP="00C71D82">
      <w:pPr>
        <w:pStyle w:val="Style19"/>
        <w:widowControl/>
        <w:ind w:firstLine="567"/>
        <w:jc w:val="both"/>
        <w:rPr>
          <w:rStyle w:val="FontStyle51"/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  <w:r w:rsidRPr="00950012">
        <w:rPr>
          <w:rStyle w:val="FontStyle51"/>
          <w:rFonts w:ascii="Times New Roman" w:hAnsi="Times New Roman" w:cs="Times New Roman"/>
          <w:b/>
          <w:color w:val="auto"/>
          <w:sz w:val="24"/>
          <w:szCs w:val="24"/>
          <w:lang w:eastAsia="en-US"/>
        </w:rPr>
        <w:lastRenderedPageBreak/>
        <w:t xml:space="preserve">4 </w:t>
      </w:r>
      <w:r w:rsidR="000E5927" w:rsidRPr="000E5927">
        <w:rPr>
          <w:rStyle w:val="FontStyle51"/>
          <w:rFonts w:ascii="Times New Roman" w:hAnsi="Times New Roman" w:cs="Times New Roman"/>
          <w:b/>
          <w:color w:val="auto"/>
          <w:sz w:val="24"/>
          <w:szCs w:val="24"/>
          <w:lang w:eastAsia="en-US"/>
        </w:rPr>
        <w:t>Компоненты и состав</w:t>
      </w:r>
    </w:p>
    <w:p w14:paraId="5F2588C4" w14:textId="77777777" w:rsidR="000E5927" w:rsidRDefault="000E5927" w:rsidP="00C71D82">
      <w:pPr>
        <w:pStyle w:val="Style19"/>
        <w:widowControl/>
        <w:ind w:firstLine="567"/>
        <w:jc w:val="both"/>
        <w:rPr>
          <w:rStyle w:val="FontStyle51"/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</w:p>
    <w:p w14:paraId="3DFCB37A" w14:textId="77777777" w:rsidR="000E5927" w:rsidRPr="000E5927" w:rsidRDefault="000E5927" w:rsidP="00C71D82">
      <w:pPr>
        <w:pStyle w:val="Style19"/>
        <w:widowControl/>
        <w:ind w:firstLine="567"/>
        <w:jc w:val="both"/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0E5927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>Компоненты цемента, на которые распространяется настоящий стандарт, должны соответствовать требованиям, указанным в ГОСТ 31108.</w:t>
      </w:r>
    </w:p>
    <w:p w14:paraId="227E14DB" w14:textId="6C6B0694" w:rsidR="00C71D82" w:rsidRDefault="000E5927" w:rsidP="00C71D82">
      <w:pPr>
        <w:pStyle w:val="Style19"/>
        <w:widowControl/>
        <w:ind w:firstLine="567"/>
        <w:jc w:val="both"/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0E5927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>Составы композиционного портландцемента ЦЕМ II/C-</w:t>
      </w:r>
      <w:r w:rsidR="00E77C17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>К</w:t>
      </w:r>
      <w:r w:rsidRPr="000E5927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и композиционного цемента ЦЕМ VI, на которые распространяется настоящий стандарт, приведены в </w:t>
      </w:r>
      <w:r w:rsidR="009E766F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>т</w:t>
      </w:r>
      <w:r w:rsidRPr="000E5927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>аблице 1.</w:t>
      </w:r>
    </w:p>
    <w:p w14:paraId="59F2DE9D" w14:textId="051F9373" w:rsidR="00C71D82" w:rsidRDefault="000E5927" w:rsidP="00C71D82">
      <w:pPr>
        <w:pStyle w:val="Style19"/>
        <w:widowControl/>
        <w:ind w:firstLine="567"/>
        <w:jc w:val="center"/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</w:pPr>
      <w:r w:rsidRPr="000E5927"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  <w:t>Талица 1 – Композиционный портландцемент ЦЕМ II/C-</w:t>
      </w:r>
      <w:r w:rsidR="00D40958"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  <w:t>К</w:t>
      </w:r>
      <w:r w:rsidRPr="000E5927"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  <w:t xml:space="preserve"> и </w:t>
      </w:r>
    </w:p>
    <w:p w14:paraId="55530AB2" w14:textId="77777777" w:rsidR="000E5927" w:rsidRPr="00C71D82" w:rsidRDefault="000E5927" w:rsidP="00C71D82">
      <w:pPr>
        <w:pStyle w:val="Style19"/>
        <w:widowControl/>
        <w:ind w:firstLine="567"/>
        <w:jc w:val="center"/>
        <w:rPr>
          <w:rFonts w:ascii="Times New Roman" w:hAnsi="Times New Roman" w:cs="Times New Roman"/>
          <w:lang w:eastAsia="en-US"/>
        </w:rPr>
      </w:pPr>
      <w:r w:rsidRPr="000E5927">
        <w:rPr>
          <w:rFonts w:ascii="Times New Roman" w:eastAsia="Calibri" w:hAnsi="Times New Roman" w:cs="Times New Roman"/>
          <w:b/>
          <w:bCs/>
          <w:sz w:val="22"/>
          <w:szCs w:val="22"/>
          <w:lang w:eastAsia="en-US"/>
        </w:rPr>
        <w:t>Композиционный цемент ЦЕМ </w:t>
      </w:r>
      <w:r w:rsidRPr="000E5927">
        <w:rPr>
          <w:rFonts w:ascii="Times New Roman" w:eastAsia="Calibri" w:hAnsi="Times New Roman" w:cs="Times New Roman"/>
          <w:b/>
          <w:bCs/>
          <w:sz w:val="22"/>
          <w:szCs w:val="22"/>
          <w:lang w:val="en-US" w:eastAsia="en-US"/>
        </w:rPr>
        <w:t>VI</w:t>
      </w:r>
    </w:p>
    <w:tbl>
      <w:tblPr>
        <w:tblStyle w:val="10"/>
        <w:tblW w:w="934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03"/>
        <w:gridCol w:w="1764"/>
        <w:gridCol w:w="1276"/>
        <w:gridCol w:w="709"/>
        <w:gridCol w:w="850"/>
        <w:gridCol w:w="567"/>
        <w:gridCol w:w="567"/>
        <w:gridCol w:w="425"/>
        <w:gridCol w:w="567"/>
        <w:gridCol w:w="426"/>
        <w:gridCol w:w="523"/>
        <w:gridCol w:w="968"/>
      </w:tblGrid>
      <w:tr w:rsidR="000E5927" w:rsidRPr="000E5927" w14:paraId="4EEBF364" w14:textId="77777777" w:rsidTr="00C71D82">
        <w:trPr>
          <w:trHeight w:val="478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E2A73" w14:textId="77777777" w:rsidR="000E5927" w:rsidRPr="00C71D82" w:rsidRDefault="000E5927" w:rsidP="00C71D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D82">
              <w:rPr>
                <w:rFonts w:ascii="Times New Roman" w:hAnsi="Times New Roman" w:cs="Times New Roman"/>
                <w:sz w:val="20"/>
                <w:szCs w:val="20"/>
              </w:rPr>
              <w:t>Основ</w:t>
            </w:r>
            <w:r w:rsidRPr="00C71D82">
              <w:rPr>
                <w:rFonts w:ascii="Times New Roman" w:hAnsi="Times New Roman" w:cs="Times New Roman"/>
                <w:sz w:val="20"/>
                <w:szCs w:val="20"/>
              </w:rPr>
              <w:softHyphen/>
              <w:t>ные типы</w:t>
            </w:r>
          </w:p>
        </w:tc>
        <w:tc>
          <w:tcPr>
            <w:tcW w:w="30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F6B2D" w14:textId="77777777" w:rsidR="000E5927" w:rsidRPr="00C71D82" w:rsidRDefault="000E5927" w:rsidP="00C71D82">
            <w:pPr>
              <w:keepNext/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D82">
              <w:rPr>
                <w:rFonts w:ascii="Times New Roman" w:hAnsi="Times New Roman" w:cs="Times New Roman"/>
                <w:sz w:val="20"/>
                <w:szCs w:val="20"/>
              </w:rPr>
              <w:t>Обозначение продукции (типы цемента)</w:t>
            </w:r>
          </w:p>
        </w:tc>
        <w:tc>
          <w:tcPr>
            <w:tcW w:w="56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F5851" w14:textId="77777777" w:rsidR="000E5927" w:rsidRPr="00C71D82" w:rsidRDefault="000E5927" w:rsidP="00C71D82">
            <w:pPr>
              <w:keepNext/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D82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r w:rsidR="00C71D82">
              <w:rPr>
                <w:rFonts w:ascii="Times New Roman" w:hAnsi="Times New Roman" w:cs="Times New Roman"/>
                <w:sz w:val="20"/>
                <w:szCs w:val="20"/>
              </w:rPr>
              <w:t>став (массовая доля в процентах</w:t>
            </w:r>
            <w:r w:rsidRPr="00C71D8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а</w:t>
            </w:r>
            <w:r w:rsidRPr="00C71D8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0E5927" w:rsidRPr="000E5927" w14:paraId="1C276C4D" w14:textId="77777777" w:rsidTr="00C71D82">
        <w:trPr>
          <w:trHeight w:val="412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5269C" w14:textId="77777777" w:rsidR="000E5927" w:rsidRPr="00C71D82" w:rsidRDefault="000E5927" w:rsidP="00C71D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6FC00" w14:textId="77777777" w:rsidR="000E5927" w:rsidRPr="00C71D82" w:rsidRDefault="000E5927" w:rsidP="00C71D8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E50DC" w14:textId="77777777" w:rsidR="000E5927" w:rsidRPr="00C71D82" w:rsidRDefault="000E5927" w:rsidP="00C71D82">
            <w:pPr>
              <w:keepNext/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D82">
              <w:rPr>
                <w:rFonts w:ascii="Times New Roman" w:hAnsi="Times New Roman" w:cs="Times New Roman"/>
                <w:sz w:val="20"/>
                <w:szCs w:val="20"/>
              </w:rPr>
              <w:t>Основной компонент</w:t>
            </w:r>
          </w:p>
        </w:tc>
        <w:tc>
          <w:tcPr>
            <w:tcW w:w="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0DEFE" w14:textId="77777777" w:rsidR="000E5927" w:rsidRPr="00C71D82" w:rsidRDefault="000E5927" w:rsidP="00C71D82">
            <w:pPr>
              <w:keepNext/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D82">
              <w:rPr>
                <w:rFonts w:ascii="Times New Roman" w:hAnsi="Times New Roman" w:cs="Times New Roman"/>
                <w:sz w:val="20"/>
                <w:szCs w:val="20"/>
              </w:rPr>
              <w:t>Вспомога</w:t>
            </w:r>
            <w:r w:rsidRPr="00C71D82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тельные компо</w:t>
            </w:r>
            <w:r w:rsidR="00C71D8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C71D82">
              <w:rPr>
                <w:rFonts w:ascii="Times New Roman" w:hAnsi="Times New Roman" w:cs="Times New Roman"/>
                <w:sz w:val="20"/>
                <w:szCs w:val="20"/>
              </w:rPr>
              <w:t>ненты</w:t>
            </w:r>
          </w:p>
        </w:tc>
      </w:tr>
      <w:tr w:rsidR="00C71D82" w:rsidRPr="000E5927" w14:paraId="50271503" w14:textId="77777777" w:rsidTr="00C71D82">
        <w:trPr>
          <w:cantSplit/>
          <w:trHeight w:val="1504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27807" w14:textId="77777777" w:rsidR="000E5927" w:rsidRPr="00C71D82" w:rsidRDefault="000E5927" w:rsidP="00C71D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364E8" w14:textId="77777777" w:rsidR="000E5927" w:rsidRPr="00C71D82" w:rsidRDefault="000E5927" w:rsidP="00C71D8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6F2F33E" w14:textId="77777777" w:rsidR="000E5927" w:rsidRPr="00C71D82" w:rsidRDefault="000E5927" w:rsidP="00C71D82">
            <w:pPr>
              <w:keepNext/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C71D82">
              <w:rPr>
                <w:rFonts w:ascii="Times New Roman" w:hAnsi="Times New Roman" w:cs="Times New Roman"/>
                <w:sz w:val="16"/>
                <w:szCs w:val="20"/>
              </w:rPr>
              <w:t>Портланд</w:t>
            </w:r>
            <w:r w:rsidRPr="00C71D82">
              <w:rPr>
                <w:rFonts w:ascii="Times New Roman" w:hAnsi="Times New Roman" w:cs="Times New Roman"/>
                <w:sz w:val="16"/>
                <w:szCs w:val="20"/>
              </w:rPr>
              <w:softHyphen/>
              <w:t>цементный клинкер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16A7EFE" w14:textId="77777777" w:rsidR="000E5927" w:rsidRPr="00C71D82" w:rsidRDefault="00C71D82" w:rsidP="00C71D82">
            <w:pPr>
              <w:keepNext/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20"/>
              </w:rPr>
              <w:t>Доменный или электротермофос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softHyphen/>
              <w:t>форный шлаки гранули</w:t>
            </w:r>
            <w:r w:rsidR="000E5927" w:rsidRPr="00C71D82">
              <w:rPr>
                <w:rFonts w:ascii="Times New Roman" w:hAnsi="Times New Roman" w:cs="Times New Roman"/>
                <w:sz w:val="16"/>
                <w:szCs w:val="20"/>
              </w:rPr>
              <w:t>рованные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D96BE93" w14:textId="77777777" w:rsidR="00C71D82" w:rsidRPr="00C71D82" w:rsidRDefault="000E5927" w:rsidP="00C71D82">
            <w:pPr>
              <w:keepNext/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  <w:lang w:val="ru-RU"/>
              </w:rPr>
            </w:pPr>
            <w:r w:rsidRPr="00C71D82">
              <w:rPr>
                <w:rFonts w:ascii="Times New Roman" w:hAnsi="Times New Roman" w:cs="Times New Roman"/>
                <w:sz w:val="16"/>
                <w:szCs w:val="20"/>
              </w:rPr>
              <w:t>Микро</w:t>
            </w:r>
            <w:r w:rsidR="00C71D82" w:rsidRPr="00C71D82">
              <w:rPr>
                <w:rFonts w:ascii="Times New Roman" w:hAnsi="Times New Roman" w:cs="Times New Roman"/>
                <w:sz w:val="16"/>
                <w:szCs w:val="20"/>
                <w:lang w:val="ru-RU"/>
              </w:rPr>
              <w:t>-</w:t>
            </w:r>
          </w:p>
          <w:p w14:paraId="3B19E13F" w14:textId="77777777" w:rsidR="000E5927" w:rsidRPr="00C71D82" w:rsidRDefault="000E5927" w:rsidP="00C71D82">
            <w:pPr>
              <w:keepNext/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C71D82">
              <w:rPr>
                <w:rFonts w:ascii="Times New Roman" w:hAnsi="Times New Roman" w:cs="Times New Roman"/>
                <w:sz w:val="16"/>
                <w:szCs w:val="20"/>
              </w:rPr>
              <w:t>кремнезем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E3118A" w14:textId="77777777" w:rsidR="000E5927" w:rsidRPr="00C71D82" w:rsidRDefault="000E5927" w:rsidP="00C71D82">
            <w:pPr>
              <w:keepNext/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C71D82">
              <w:rPr>
                <w:rFonts w:ascii="Times New Roman" w:hAnsi="Times New Roman" w:cs="Times New Roman"/>
                <w:sz w:val="16"/>
                <w:szCs w:val="20"/>
              </w:rPr>
              <w:t>Пуццолана природная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424CB4D" w14:textId="77777777" w:rsidR="000E5927" w:rsidRPr="00C71D82" w:rsidRDefault="000E5927" w:rsidP="00C71D82">
            <w:pPr>
              <w:keepNext/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C71D82">
              <w:rPr>
                <w:rFonts w:ascii="Times New Roman" w:hAnsi="Times New Roman" w:cs="Times New Roman"/>
                <w:sz w:val="16"/>
                <w:szCs w:val="20"/>
              </w:rPr>
              <w:t>Глиеж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2981FAA" w14:textId="77777777" w:rsidR="000E5927" w:rsidRPr="00C71D82" w:rsidRDefault="000E5927" w:rsidP="00C71D82">
            <w:pPr>
              <w:keepNext/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C71D82">
              <w:rPr>
                <w:rFonts w:ascii="Times New Roman" w:hAnsi="Times New Roman" w:cs="Times New Roman"/>
                <w:sz w:val="16"/>
                <w:szCs w:val="20"/>
              </w:rPr>
              <w:t>Зола-уноса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1039CAB" w14:textId="77777777" w:rsidR="000E5927" w:rsidRPr="00C71D82" w:rsidRDefault="000E5927" w:rsidP="00C71D82">
            <w:pPr>
              <w:keepNext/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C71D82">
              <w:rPr>
                <w:rFonts w:ascii="Times New Roman" w:hAnsi="Times New Roman" w:cs="Times New Roman"/>
                <w:sz w:val="16"/>
                <w:szCs w:val="20"/>
              </w:rPr>
              <w:t>Обожженный сланец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29E12C7" w14:textId="77777777" w:rsidR="000E5927" w:rsidRPr="00C71D82" w:rsidRDefault="000E5927" w:rsidP="00C71D82">
            <w:pPr>
              <w:keepNext/>
              <w:widowControl/>
              <w:autoSpaceDE/>
              <w:autoSpaceDN/>
              <w:adjustRightInd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20"/>
              </w:rPr>
            </w:pPr>
            <w:r w:rsidRPr="00C71D82">
              <w:rPr>
                <w:rFonts w:ascii="Times New Roman" w:hAnsi="Times New Roman" w:cs="Times New Roman"/>
                <w:sz w:val="16"/>
                <w:szCs w:val="20"/>
              </w:rPr>
              <w:t>Известняк</w:t>
            </w: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34126" w14:textId="77777777" w:rsidR="000E5927" w:rsidRPr="00C71D82" w:rsidRDefault="000E5927" w:rsidP="00C71D8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1D82" w:rsidRPr="000E5927" w14:paraId="175B863E" w14:textId="77777777" w:rsidTr="00C71D82"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65DF580" w14:textId="77777777" w:rsidR="000E5927" w:rsidRPr="00C71D82" w:rsidRDefault="000E5927" w:rsidP="00C71D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D9FE812" w14:textId="77777777" w:rsidR="000E5927" w:rsidRPr="00C71D82" w:rsidRDefault="000E5927" w:rsidP="00C71D82">
            <w:pPr>
              <w:keepNext/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D82">
              <w:rPr>
                <w:rFonts w:ascii="Times New Roman" w:hAnsi="Times New Roman" w:cs="Times New Roman"/>
                <w:sz w:val="20"/>
                <w:szCs w:val="20"/>
              </w:rPr>
              <w:t>Название типа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A96D9B2" w14:textId="77777777" w:rsidR="000E5927" w:rsidRPr="00C71D82" w:rsidRDefault="00C71D82" w:rsidP="00C71D82">
            <w:pPr>
              <w:keepNext/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Обозна</w:t>
            </w:r>
            <w:r w:rsidR="000E5927" w:rsidRPr="00C71D82">
              <w:rPr>
                <w:rFonts w:ascii="Times New Roman" w:hAnsi="Times New Roman" w:cs="Times New Roman"/>
                <w:sz w:val="20"/>
                <w:szCs w:val="20"/>
              </w:rPr>
              <w:t>чение типа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82A75BA" w14:textId="77777777" w:rsidR="000E5927" w:rsidRPr="00C71D82" w:rsidRDefault="000E5927" w:rsidP="00C71D82">
            <w:pPr>
              <w:keepNext/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D82">
              <w:rPr>
                <w:rFonts w:ascii="Times New Roman" w:hAnsi="Times New Roman" w:cs="Times New Roman"/>
                <w:sz w:val="20"/>
                <w:szCs w:val="20"/>
              </w:rPr>
              <w:t>Кл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FF34845" w14:textId="77777777" w:rsidR="000E5927" w:rsidRPr="00C71D82" w:rsidRDefault="000E5927" w:rsidP="00C71D82">
            <w:pPr>
              <w:keepNext/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D82">
              <w:rPr>
                <w:rFonts w:ascii="Times New Roman" w:hAnsi="Times New Roman" w:cs="Times New Roman"/>
                <w:sz w:val="20"/>
                <w:szCs w:val="20"/>
              </w:rPr>
              <w:t>Ш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32867E3" w14:textId="77777777" w:rsidR="000E5927" w:rsidRPr="00C71D82" w:rsidRDefault="00C71D82" w:rsidP="00C71D82">
            <w:pPr>
              <w:keepNext/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Мк</w:t>
            </w:r>
            <w:r w:rsidR="000E5927" w:rsidRPr="00C71D8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0267416" w14:textId="77777777" w:rsidR="000E5927" w:rsidRPr="00C71D82" w:rsidRDefault="000E5927" w:rsidP="00C71D82">
            <w:pPr>
              <w:keepNext/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D8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E405D51" w14:textId="77777777" w:rsidR="000E5927" w:rsidRPr="00C71D82" w:rsidRDefault="000E5927" w:rsidP="00C71D82">
            <w:pPr>
              <w:keepNext/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D8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648A080" w14:textId="77777777" w:rsidR="000E5927" w:rsidRPr="00C71D82" w:rsidRDefault="000E5927" w:rsidP="00C71D82">
            <w:pPr>
              <w:keepNext/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D82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B42318E" w14:textId="77777777" w:rsidR="000E5927" w:rsidRPr="00C71D82" w:rsidRDefault="000E5927" w:rsidP="00C71D82">
            <w:pPr>
              <w:keepNext/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D8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573F35E" w14:textId="77777777" w:rsidR="000E5927" w:rsidRPr="00C71D82" w:rsidRDefault="00764E3E" w:rsidP="00C71D82">
            <w:pPr>
              <w:keepNext/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0E5927" w:rsidRPr="00C71D8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в</w:t>
            </w:r>
          </w:p>
        </w:tc>
        <w:tc>
          <w:tcPr>
            <w:tcW w:w="96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C4C54BB" w14:textId="77777777" w:rsidR="000E5927" w:rsidRPr="00C71D82" w:rsidRDefault="000E5927" w:rsidP="00C71D8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E5927" w:rsidRPr="000E5927" w14:paraId="6C78EF6D" w14:textId="77777777" w:rsidTr="00C71D82">
        <w:tc>
          <w:tcPr>
            <w:tcW w:w="70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9B930" w14:textId="77777777" w:rsidR="000E5927" w:rsidRPr="00C71D82" w:rsidRDefault="000E5927" w:rsidP="00C71D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D82">
              <w:rPr>
                <w:rFonts w:ascii="Times New Roman" w:hAnsi="Times New Roman" w:cs="Times New Roman"/>
                <w:sz w:val="20"/>
                <w:szCs w:val="20"/>
              </w:rPr>
              <w:t>ЦЕМ II</w:t>
            </w:r>
          </w:p>
        </w:tc>
        <w:tc>
          <w:tcPr>
            <w:tcW w:w="176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236EA" w14:textId="77777777" w:rsidR="000E5927" w:rsidRPr="00C71D82" w:rsidRDefault="000E5927" w:rsidP="00C71D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D82">
              <w:rPr>
                <w:rFonts w:ascii="Times New Roman" w:hAnsi="Times New Roman" w:cs="Times New Roman"/>
                <w:sz w:val="20"/>
                <w:szCs w:val="20"/>
              </w:rPr>
              <w:t>Композиционный портландцемент</w:t>
            </w:r>
            <w:r w:rsidRPr="00C71D8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г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165A2" w14:textId="4B3F4161" w:rsidR="000E5927" w:rsidRPr="003E6885" w:rsidRDefault="00C71D82" w:rsidP="00C71D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ЦЕМ II/</w:t>
            </w:r>
            <w:r w:rsidR="000E5927" w:rsidRPr="00C71D82">
              <w:rPr>
                <w:rFonts w:ascii="Times New Roman" w:hAnsi="Times New Roman" w:cs="Times New Roman"/>
                <w:sz w:val="20"/>
                <w:szCs w:val="20"/>
              </w:rPr>
              <w:t>C-</w:t>
            </w:r>
            <w:r w:rsidR="003E68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4BB49" w14:textId="77777777" w:rsidR="000E5927" w:rsidRPr="00C71D82" w:rsidRDefault="000E5927" w:rsidP="00C71D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D82">
              <w:rPr>
                <w:rFonts w:ascii="Times New Roman" w:hAnsi="Times New Roman" w:cs="Times New Roman"/>
                <w:sz w:val="20"/>
                <w:szCs w:val="20"/>
              </w:rPr>
              <w:t>50-64</w:t>
            </w:r>
          </w:p>
        </w:tc>
        <w:tc>
          <w:tcPr>
            <w:tcW w:w="3925" w:type="dxa"/>
            <w:gridSpan w:val="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1CBA4" w14:textId="77777777" w:rsidR="000E5927" w:rsidRPr="00C71D82" w:rsidRDefault="000E5927" w:rsidP="00C71D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D82">
              <w:rPr>
                <w:rFonts w:ascii="Times New Roman" w:hAnsi="Times New Roman" w:cs="Times New Roman"/>
                <w:sz w:val="20"/>
                <w:szCs w:val="20"/>
              </w:rPr>
              <w:t>36-50</w:t>
            </w:r>
          </w:p>
        </w:tc>
        <w:tc>
          <w:tcPr>
            <w:tcW w:w="9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E308A" w14:textId="77777777" w:rsidR="000E5927" w:rsidRPr="00C71D82" w:rsidRDefault="000E5927" w:rsidP="00C71D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D82">
              <w:rPr>
                <w:rFonts w:ascii="Times New Roman" w:hAnsi="Times New Roman" w:cs="Times New Roman"/>
                <w:sz w:val="20"/>
                <w:szCs w:val="20"/>
              </w:rPr>
              <w:t>0-5</w:t>
            </w:r>
          </w:p>
        </w:tc>
      </w:tr>
      <w:tr w:rsidR="00C71D82" w:rsidRPr="000E5927" w14:paraId="728DCFF3" w14:textId="77777777" w:rsidTr="00C71D82"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62BDE" w14:textId="77777777" w:rsidR="000E5927" w:rsidRPr="00C71D82" w:rsidRDefault="000E5927" w:rsidP="00C71D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D82">
              <w:rPr>
                <w:rFonts w:ascii="Times New Roman" w:hAnsi="Times New Roman" w:cs="Times New Roman"/>
                <w:sz w:val="20"/>
                <w:szCs w:val="20"/>
              </w:rPr>
              <w:t xml:space="preserve">ЦЕМ </w:t>
            </w:r>
            <w:r w:rsidRPr="00C71D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VI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DECD8" w14:textId="77777777" w:rsidR="000E5927" w:rsidRPr="00C71D82" w:rsidRDefault="000E5927" w:rsidP="00C71D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D82">
              <w:rPr>
                <w:rFonts w:ascii="Times New Roman" w:hAnsi="Times New Roman" w:cs="Times New Roman"/>
                <w:sz w:val="20"/>
                <w:szCs w:val="20"/>
              </w:rPr>
              <w:t>Композиционный цемент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3E46D" w14:textId="77777777" w:rsidR="00C71D82" w:rsidRDefault="000E5927" w:rsidP="00C71D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1D82">
              <w:rPr>
                <w:rFonts w:ascii="Times New Roman" w:hAnsi="Times New Roman" w:cs="Times New Roman"/>
                <w:sz w:val="20"/>
                <w:szCs w:val="20"/>
              </w:rPr>
              <w:t xml:space="preserve">ЦЕМ VI </w:t>
            </w:r>
          </w:p>
          <w:p w14:paraId="3ADEE7CA" w14:textId="77777777" w:rsidR="000E5927" w:rsidRPr="00C71D82" w:rsidRDefault="000E5927" w:rsidP="00C71D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D82">
              <w:rPr>
                <w:rFonts w:ascii="Times New Roman" w:hAnsi="Times New Roman" w:cs="Times New Roman"/>
                <w:sz w:val="20"/>
                <w:szCs w:val="20"/>
              </w:rPr>
              <w:t>(Ш-П)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F0115" w14:textId="77777777" w:rsidR="000E5927" w:rsidRPr="00C71D82" w:rsidRDefault="000E5927" w:rsidP="00C71D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D82">
              <w:rPr>
                <w:rFonts w:ascii="Times New Roman" w:hAnsi="Times New Roman" w:cs="Times New Roman"/>
                <w:sz w:val="20"/>
                <w:szCs w:val="20"/>
              </w:rPr>
              <w:t>35-49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94E29" w14:textId="77777777" w:rsidR="000E5927" w:rsidRPr="00C71D82" w:rsidRDefault="000E5927" w:rsidP="00C71D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D82">
              <w:rPr>
                <w:rFonts w:ascii="Times New Roman" w:hAnsi="Times New Roman" w:cs="Times New Roman"/>
                <w:sz w:val="20"/>
                <w:szCs w:val="20"/>
              </w:rPr>
              <w:t>31-59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831F8" w14:textId="77777777" w:rsidR="000E5927" w:rsidRPr="00C71D82" w:rsidRDefault="000E5927" w:rsidP="00C71D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D82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1BDFB" w14:textId="77777777" w:rsidR="000E5927" w:rsidRPr="00C71D82" w:rsidRDefault="000E5927" w:rsidP="00C71D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D82">
              <w:rPr>
                <w:rFonts w:ascii="Times New Roman" w:hAnsi="Times New Roman" w:cs="Times New Roman"/>
                <w:sz w:val="20"/>
                <w:szCs w:val="20"/>
              </w:rPr>
              <w:t>6-20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1FEB8" w14:textId="77777777" w:rsidR="000E5927" w:rsidRPr="00C71D82" w:rsidRDefault="000E5927" w:rsidP="00C71D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D82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5A157" w14:textId="77777777" w:rsidR="000E5927" w:rsidRPr="00C71D82" w:rsidRDefault="000E5927" w:rsidP="00C71D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D82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B5A31" w14:textId="77777777" w:rsidR="000E5927" w:rsidRPr="00C71D82" w:rsidRDefault="000E5927" w:rsidP="00C71D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D82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FC1DA" w14:textId="77777777" w:rsidR="000E5927" w:rsidRPr="00C71D82" w:rsidRDefault="000E5927" w:rsidP="00C71D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D82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C7694" w14:textId="77777777" w:rsidR="000E5927" w:rsidRPr="00C71D82" w:rsidRDefault="000E5927" w:rsidP="00C71D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D82">
              <w:rPr>
                <w:rFonts w:ascii="Times New Roman" w:hAnsi="Times New Roman" w:cs="Times New Roman"/>
                <w:sz w:val="20"/>
                <w:szCs w:val="20"/>
              </w:rPr>
              <w:t>0-5</w:t>
            </w:r>
          </w:p>
        </w:tc>
      </w:tr>
      <w:tr w:rsidR="00C71D82" w:rsidRPr="000E5927" w14:paraId="37D4A0E6" w14:textId="77777777" w:rsidTr="00C71D82"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F8DDB" w14:textId="77777777" w:rsidR="000E5927" w:rsidRPr="00C71D82" w:rsidRDefault="000E5927" w:rsidP="00C71D8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1F46E" w14:textId="77777777" w:rsidR="000E5927" w:rsidRPr="00C71D82" w:rsidRDefault="000E5927" w:rsidP="00C71D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B130D" w14:textId="77777777" w:rsidR="00C71D82" w:rsidRDefault="000E5927" w:rsidP="00C71D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1D82">
              <w:rPr>
                <w:rFonts w:ascii="Times New Roman" w:hAnsi="Times New Roman" w:cs="Times New Roman"/>
                <w:sz w:val="20"/>
                <w:szCs w:val="20"/>
              </w:rPr>
              <w:t xml:space="preserve">ЦЕМ VI </w:t>
            </w:r>
          </w:p>
          <w:p w14:paraId="2A86B390" w14:textId="77777777" w:rsidR="000E5927" w:rsidRPr="00C71D82" w:rsidRDefault="00C71D82" w:rsidP="00C71D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(Ш-З)</w:t>
            </w:r>
            <w:r w:rsidR="000E5927" w:rsidRPr="00C71D8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36CFD" w14:textId="77777777" w:rsidR="000E5927" w:rsidRPr="00C71D82" w:rsidRDefault="000E5927" w:rsidP="00C71D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D82">
              <w:rPr>
                <w:rFonts w:ascii="Times New Roman" w:hAnsi="Times New Roman" w:cs="Times New Roman"/>
                <w:sz w:val="20"/>
                <w:szCs w:val="20"/>
              </w:rPr>
              <w:t>35-49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8D8EF" w14:textId="77777777" w:rsidR="000E5927" w:rsidRPr="00C71D82" w:rsidRDefault="000E5927" w:rsidP="00C71D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D82">
              <w:rPr>
                <w:rFonts w:ascii="Times New Roman" w:hAnsi="Times New Roman" w:cs="Times New Roman"/>
                <w:sz w:val="20"/>
                <w:szCs w:val="20"/>
              </w:rPr>
              <w:t>31-59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73D6A" w14:textId="77777777" w:rsidR="000E5927" w:rsidRPr="00C71D82" w:rsidRDefault="000E5927" w:rsidP="00C71D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D82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BD743" w14:textId="77777777" w:rsidR="000E5927" w:rsidRPr="00C71D82" w:rsidRDefault="000E5927" w:rsidP="00C71D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D82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DF151" w14:textId="77777777" w:rsidR="000E5927" w:rsidRPr="00C71D82" w:rsidRDefault="000E5927" w:rsidP="00C71D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D82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F914F" w14:textId="77777777" w:rsidR="000E5927" w:rsidRPr="00C71D82" w:rsidRDefault="000E5927" w:rsidP="00C71D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D82">
              <w:rPr>
                <w:rFonts w:ascii="Times New Roman" w:hAnsi="Times New Roman" w:cs="Times New Roman"/>
                <w:sz w:val="20"/>
                <w:szCs w:val="20"/>
              </w:rPr>
              <w:t>6-20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65838" w14:textId="77777777" w:rsidR="000E5927" w:rsidRPr="00C71D82" w:rsidRDefault="000E5927" w:rsidP="00C71D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D82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31FD" w14:textId="77777777" w:rsidR="000E5927" w:rsidRPr="00C71D82" w:rsidRDefault="000E5927" w:rsidP="00C71D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181FD" w14:textId="77777777" w:rsidR="000E5927" w:rsidRPr="00C71D82" w:rsidRDefault="000E5927" w:rsidP="00C71D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D82">
              <w:rPr>
                <w:rFonts w:ascii="Times New Roman" w:hAnsi="Times New Roman" w:cs="Times New Roman"/>
                <w:sz w:val="20"/>
                <w:szCs w:val="20"/>
              </w:rPr>
              <w:t>0-5</w:t>
            </w:r>
          </w:p>
        </w:tc>
      </w:tr>
      <w:tr w:rsidR="00C71D82" w:rsidRPr="000E5927" w14:paraId="0FB77BA6" w14:textId="77777777" w:rsidTr="00C71D82">
        <w:trPr>
          <w:trHeight w:val="378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D7729" w14:textId="77777777" w:rsidR="000E5927" w:rsidRPr="00C71D82" w:rsidRDefault="000E5927" w:rsidP="00C71D8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15768" w14:textId="77777777" w:rsidR="000E5927" w:rsidRPr="00C71D82" w:rsidRDefault="000E5927" w:rsidP="00C71D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2FFD5" w14:textId="77777777" w:rsidR="00C71D82" w:rsidRDefault="000E5927" w:rsidP="00C71D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71D82">
              <w:rPr>
                <w:rFonts w:ascii="Times New Roman" w:hAnsi="Times New Roman" w:cs="Times New Roman"/>
                <w:sz w:val="20"/>
                <w:szCs w:val="20"/>
              </w:rPr>
              <w:t xml:space="preserve">ЦЕМ VI </w:t>
            </w:r>
          </w:p>
          <w:p w14:paraId="46DD5A0E" w14:textId="77777777" w:rsidR="000E5927" w:rsidRPr="00C71D82" w:rsidRDefault="000E5927" w:rsidP="00C71D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D82">
              <w:rPr>
                <w:rFonts w:ascii="Times New Roman" w:hAnsi="Times New Roman" w:cs="Times New Roman"/>
                <w:sz w:val="20"/>
                <w:szCs w:val="20"/>
              </w:rPr>
              <w:t>(Ш-И)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4B676" w14:textId="77777777" w:rsidR="000E5927" w:rsidRPr="00C71D82" w:rsidRDefault="000E5927" w:rsidP="00C71D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D82">
              <w:rPr>
                <w:rFonts w:ascii="Times New Roman" w:hAnsi="Times New Roman" w:cs="Times New Roman"/>
                <w:sz w:val="20"/>
                <w:szCs w:val="20"/>
              </w:rPr>
              <w:t>35-49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88B81" w14:textId="77777777" w:rsidR="000E5927" w:rsidRPr="00C71D82" w:rsidRDefault="000E5927" w:rsidP="00C71D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D82">
              <w:rPr>
                <w:rFonts w:ascii="Times New Roman" w:hAnsi="Times New Roman" w:cs="Times New Roman"/>
                <w:sz w:val="20"/>
                <w:szCs w:val="20"/>
              </w:rPr>
              <w:t>31-59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CCE5F" w14:textId="77777777" w:rsidR="000E5927" w:rsidRPr="00C71D82" w:rsidRDefault="000E5927" w:rsidP="00C71D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D82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5EBAE" w14:textId="77777777" w:rsidR="000E5927" w:rsidRPr="00C71D82" w:rsidRDefault="000E5927" w:rsidP="00C71D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D82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F2B88" w14:textId="77777777" w:rsidR="000E5927" w:rsidRPr="00C71D82" w:rsidRDefault="000E5927" w:rsidP="00C71D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D82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5D885" w14:textId="77777777" w:rsidR="000E5927" w:rsidRPr="00C71D82" w:rsidRDefault="000E5927" w:rsidP="00C71D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D82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05789" w14:textId="77777777" w:rsidR="000E5927" w:rsidRPr="00C71D82" w:rsidRDefault="000E5927" w:rsidP="00C71D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D82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AE7DA" w14:textId="77777777" w:rsidR="000E5927" w:rsidRPr="00C71D82" w:rsidRDefault="000E5927" w:rsidP="00C71D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D82">
              <w:rPr>
                <w:rFonts w:ascii="Times New Roman" w:hAnsi="Times New Roman" w:cs="Times New Roman"/>
                <w:sz w:val="20"/>
                <w:szCs w:val="20"/>
              </w:rPr>
              <w:t>6-20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D822A" w14:textId="77777777" w:rsidR="000E5927" w:rsidRPr="00C71D82" w:rsidRDefault="000E5927" w:rsidP="00C71D8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D82">
              <w:rPr>
                <w:rFonts w:ascii="Times New Roman" w:hAnsi="Times New Roman" w:cs="Times New Roman"/>
                <w:sz w:val="20"/>
                <w:szCs w:val="20"/>
              </w:rPr>
              <w:t>0-5</w:t>
            </w:r>
          </w:p>
        </w:tc>
      </w:tr>
      <w:tr w:rsidR="000E5927" w:rsidRPr="000E5927" w14:paraId="33DE9C89" w14:textId="77777777" w:rsidTr="00C71D82">
        <w:tc>
          <w:tcPr>
            <w:tcW w:w="93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F427C" w14:textId="77777777" w:rsidR="000E5927" w:rsidRPr="00C71D82" w:rsidRDefault="000E5927" w:rsidP="00C71D82">
            <w:pPr>
              <w:widowControl/>
              <w:autoSpaceDE/>
              <w:autoSpaceDN/>
              <w:adjustRightInd/>
              <w:ind w:left="224" w:hanging="224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C71D82">
              <w:rPr>
                <w:rFonts w:ascii="Times New Roman" w:hAnsi="Times New Roman" w:cs="Times New Roman"/>
                <w:sz w:val="16"/>
                <w:szCs w:val="20"/>
                <w:vertAlign w:val="superscript"/>
              </w:rPr>
              <w:t>а</w:t>
            </w:r>
            <w:r w:rsidR="00C71D82">
              <w:rPr>
                <w:rFonts w:ascii="Times New Roman" w:hAnsi="Times New Roman" w:cs="Times New Roman"/>
                <w:sz w:val="18"/>
                <w:szCs w:val="20"/>
                <w:lang w:val="ru-RU"/>
              </w:rPr>
              <w:t xml:space="preserve"> </w:t>
            </w:r>
            <w:r w:rsidRPr="00C71D82">
              <w:rPr>
                <w:rFonts w:ascii="Times New Roman" w:hAnsi="Times New Roman" w:cs="Times New Roman"/>
                <w:sz w:val="18"/>
                <w:szCs w:val="20"/>
              </w:rPr>
              <w:t xml:space="preserve">Значение в таблице относится к сумме основных и вспомогательных компонентов </w:t>
            </w:r>
          </w:p>
          <w:p w14:paraId="1D7644D9" w14:textId="77777777" w:rsidR="000E5927" w:rsidRPr="00C71D82" w:rsidRDefault="000E5927" w:rsidP="00C71D82">
            <w:pPr>
              <w:widowControl/>
              <w:autoSpaceDE/>
              <w:autoSpaceDN/>
              <w:adjustRightInd/>
              <w:ind w:left="224" w:hanging="224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C71D82">
              <w:rPr>
                <w:rFonts w:ascii="Times New Roman" w:hAnsi="Times New Roman" w:cs="Times New Roman"/>
                <w:sz w:val="18"/>
                <w:szCs w:val="20"/>
                <w:vertAlign w:val="superscript"/>
              </w:rPr>
              <w:t>б</w:t>
            </w:r>
            <w:r w:rsidR="00C71D82">
              <w:rPr>
                <w:rFonts w:ascii="Times New Roman" w:hAnsi="Times New Roman" w:cs="Times New Roman"/>
                <w:sz w:val="18"/>
                <w:szCs w:val="20"/>
                <w:lang w:val="ru-RU"/>
              </w:rPr>
              <w:t xml:space="preserve"> </w:t>
            </w:r>
            <w:r w:rsidRPr="00C71D82">
              <w:rPr>
                <w:rFonts w:ascii="Times New Roman" w:hAnsi="Times New Roman" w:cs="Times New Roman"/>
                <w:sz w:val="18"/>
                <w:szCs w:val="20"/>
              </w:rPr>
              <w:t>В случае использования микрокремнезема, массовая доля микрокремнезема ограничена от 6</w:t>
            </w:r>
            <w:r w:rsidR="00C71D82" w:rsidRPr="00C71D82">
              <w:rPr>
                <w:rFonts w:ascii="Times New Roman" w:hAnsi="Times New Roman" w:cs="Times New Roman"/>
                <w:sz w:val="18"/>
                <w:szCs w:val="20"/>
                <w:lang w:val="ru-RU"/>
              </w:rPr>
              <w:t xml:space="preserve"> </w:t>
            </w:r>
            <w:r w:rsidR="00C71D82" w:rsidRPr="00C71D82">
              <w:rPr>
                <w:rFonts w:ascii="Times New Roman" w:hAnsi="Times New Roman" w:cs="Times New Roman"/>
                <w:sz w:val="18"/>
                <w:szCs w:val="20"/>
              </w:rPr>
              <w:t>%</w:t>
            </w:r>
            <w:r w:rsidRPr="00C71D82">
              <w:rPr>
                <w:rFonts w:ascii="Times New Roman" w:hAnsi="Times New Roman" w:cs="Times New Roman"/>
                <w:sz w:val="18"/>
                <w:szCs w:val="20"/>
              </w:rPr>
              <w:t xml:space="preserve"> до 20 %</w:t>
            </w:r>
          </w:p>
          <w:p w14:paraId="5D3BFC57" w14:textId="77777777" w:rsidR="000E5927" w:rsidRPr="00C71D82" w:rsidRDefault="000E5927" w:rsidP="00C71D82">
            <w:pPr>
              <w:widowControl/>
              <w:autoSpaceDE/>
              <w:autoSpaceDN/>
              <w:adjustRightInd/>
              <w:ind w:left="224" w:hanging="224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C71D82">
              <w:rPr>
                <w:rFonts w:ascii="Times New Roman" w:hAnsi="Times New Roman" w:cs="Times New Roman"/>
                <w:sz w:val="18"/>
                <w:szCs w:val="20"/>
                <w:vertAlign w:val="superscript"/>
              </w:rPr>
              <w:t>в</w:t>
            </w:r>
            <w:r w:rsidR="00C71D82">
              <w:rPr>
                <w:rFonts w:ascii="Times New Roman" w:hAnsi="Times New Roman" w:cs="Times New Roman"/>
                <w:sz w:val="18"/>
                <w:szCs w:val="20"/>
                <w:lang w:val="ru-RU"/>
              </w:rPr>
              <w:t xml:space="preserve"> </w:t>
            </w:r>
            <w:r w:rsidRPr="00C71D82">
              <w:rPr>
                <w:rFonts w:ascii="Times New Roman" w:hAnsi="Times New Roman" w:cs="Times New Roman"/>
                <w:sz w:val="18"/>
                <w:szCs w:val="20"/>
              </w:rPr>
              <w:t xml:space="preserve">В случае использования известняка, массовая доля известняка ограничена от 6 </w:t>
            </w:r>
            <w:r w:rsidR="00C71D82" w:rsidRPr="00C71D82">
              <w:rPr>
                <w:rFonts w:ascii="Times New Roman" w:hAnsi="Times New Roman" w:cs="Times New Roman"/>
                <w:sz w:val="18"/>
                <w:szCs w:val="20"/>
              </w:rPr>
              <w:t>%</w:t>
            </w:r>
            <w:r w:rsidR="00C71D82" w:rsidRPr="00C71D82">
              <w:rPr>
                <w:rFonts w:ascii="Times New Roman" w:hAnsi="Times New Roman" w:cs="Times New Roman"/>
                <w:sz w:val="18"/>
                <w:szCs w:val="20"/>
                <w:lang w:val="ru-RU"/>
              </w:rPr>
              <w:t xml:space="preserve"> </w:t>
            </w:r>
            <w:r w:rsidRPr="00C71D82">
              <w:rPr>
                <w:rFonts w:ascii="Times New Roman" w:hAnsi="Times New Roman" w:cs="Times New Roman"/>
                <w:sz w:val="18"/>
                <w:szCs w:val="20"/>
              </w:rPr>
              <w:t>до 20 %</w:t>
            </w:r>
          </w:p>
          <w:p w14:paraId="614C88B2" w14:textId="77777777" w:rsidR="000E5927" w:rsidRPr="00C71D82" w:rsidRDefault="000E5927" w:rsidP="00C71D82">
            <w:pPr>
              <w:widowControl/>
              <w:autoSpaceDE/>
              <w:autoSpaceDN/>
              <w:adjustRightInd/>
              <w:ind w:left="224" w:hanging="224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r w:rsidRPr="00C71D82">
              <w:rPr>
                <w:rFonts w:ascii="Times New Roman" w:hAnsi="Times New Roman" w:cs="Times New Roman"/>
                <w:sz w:val="18"/>
                <w:szCs w:val="20"/>
                <w:vertAlign w:val="superscript"/>
              </w:rPr>
              <w:t>г</w:t>
            </w:r>
            <w:r w:rsidR="00C71D82">
              <w:rPr>
                <w:rFonts w:ascii="Times New Roman" w:hAnsi="Times New Roman" w:cs="Times New Roman"/>
                <w:sz w:val="18"/>
                <w:szCs w:val="20"/>
                <w:lang w:val="ru-RU"/>
              </w:rPr>
              <w:t xml:space="preserve"> </w:t>
            </w:r>
            <w:r w:rsidRPr="00C71D82">
              <w:rPr>
                <w:rFonts w:ascii="Times New Roman" w:hAnsi="Times New Roman" w:cs="Times New Roman"/>
                <w:sz w:val="18"/>
                <w:szCs w:val="20"/>
              </w:rPr>
              <w:t>Число основных компонентов кроме клинкера не может превышать двух, и эти компоненты должны быть отображены в обозначении цемента (см.</w:t>
            </w:r>
            <w:r w:rsidR="00C71D82" w:rsidRPr="00C71D82">
              <w:rPr>
                <w:rFonts w:ascii="Times New Roman" w:hAnsi="Times New Roman" w:cs="Times New Roman"/>
                <w:sz w:val="18"/>
                <w:szCs w:val="20"/>
                <w:lang w:val="ru-RU"/>
              </w:rPr>
              <w:t xml:space="preserve"> р</w:t>
            </w:r>
            <w:r w:rsidRPr="00C71D82">
              <w:rPr>
                <w:rFonts w:ascii="Times New Roman" w:hAnsi="Times New Roman" w:cs="Times New Roman"/>
                <w:sz w:val="18"/>
                <w:szCs w:val="20"/>
              </w:rPr>
              <w:t>аздел 6)</w:t>
            </w:r>
          </w:p>
          <w:p w14:paraId="5024EE81" w14:textId="77777777" w:rsidR="000E5927" w:rsidRPr="00C71D82" w:rsidRDefault="000E5927" w:rsidP="00C71D82">
            <w:pPr>
              <w:widowControl/>
              <w:autoSpaceDE/>
              <w:autoSpaceDN/>
              <w:adjustRightInd/>
              <w:ind w:left="224" w:hanging="22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1D82">
              <w:rPr>
                <w:rFonts w:ascii="Times New Roman" w:hAnsi="Times New Roman" w:cs="Times New Roman"/>
                <w:sz w:val="18"/>
                <w:szCs w:val="20"/>
                <w:vertAlign w:val="superscript"/>
              </w:rPr>
              <w:t>д</w:t>
            </w:r>
            <w:r w:rsidR="00C71D82">
              <w:rPr>
                <w:rFonts w:ascii="Times New Roman" w:hAnsi="Times New Roman" w:cs="Times New Roman"/>
                <w:sz w:val="18"/>
                <w:szCs w:val="20"/>
                <w:lang w:val="ru-RU"/>
              </w:rPr>
              <w:t xml:space="preserve"> </w:t>
            </w:r>
            <w:r w:rsidRPr="00C71D82">
              <w:rPr>
                <w:rFonts w:ascii="Times New Roman" w:hAnsi="Times New Roman" w:cs="Times New Roman"/>
                <w:sz w:val="18"/>
                <w:szCs w:val="20"/>
              </w:rPr>
              <w:t>Зола-уноса для ЦЕМ VI (Ш-З) согласно ГОСТ 25818 должна быть кислой (К)</w:t>
            </w:r>
          </w:p>
        </w:tc>
      </w:tr>
    </w:tbl>
    <w:p w14:paraId="7E280D28" w14:textId="77777777" w:rsidR="000E5927" w:rsidRPr="00C71D82" w:rsidRDefault="000E5927" w:rsidP="00C71D82">
      <w:pPr>
        <w:pStyle w:val="Style19"/>
        <w:widowControl/>
        <w:ind w:firstLine="709"/>
        <w:jc w:val="both"/>
        <w:rPr>
          <w:rStyle w:val="FontStyle51"/>
          <w:rFonts w:ascii="Times New Roman" w:hAnsi="Times New Roman" w:cs="Times New Roman"/>
          <w:b/>
          <w:color w:val="auto"/>
          <w:sz w:val="28"/>
          <w:szCs w:val="24"/>
          <w:lang w:eastAsia="en-US"/>
        </w:rPr>
      </w:pPr>
    </w:p>
    <w:p w14:paraId="618DAC1E" w14:textId="77777777" w:rsidR="000E5927" w:rsidRPr="00C71D82" w:rsidRDefault="000E5927" w:rsidP="00C71D82">
      <w:pPr>
        <w:widowControl/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b/>
          <w:bCs/>
          <w:szCs w:val="22"/>
          <w:lang w:eastAsia="en-US"/>
        </w:rPr>
      </w:pPr>
      <w:r w:rsidRPr="00C71D82">
        <w:rPr>
          <w:rFonts w:ascii="Times New Roman" w:eastAsia="Calibri" w:hAnsi="Times New Roman" w:cs="Times New Roman"/>
          <w:b/>
          <w:bCs/>
          <w:szCs w:val="22"/>
          <w:lang w:eastAsia="en-US"/>
        </w:rPr>
        <w:t>5 Технические требования</w:t>
      </w:r>
    </w:p>
    <w:p w14:paraId="1310ED04" w14:textId="77777777" w:rsidR="00C71D82" w:rsidRPr="00C71D82" w:rsidRDefault="00C71D82" w:rsidP="00C71D82">
      <w:pPr>
        <w:widowControl/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b/>
          <w:bCs/>
          <w:szCs w:val="22"/>
          <w:lang w:eastAsia="en-US"/>
        </w:rPr>
      </w:pPr>
    </w:p>
    <w:p w14:paraId="0B617E6F" w14:textId="77777777" w:rsidR="000E5927" w:rsidRPr="00C71D82" w:rsidRDefault="000E5927" w:rsidP="00C71D82">
      <w:pPr>
        <w:widowControl/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szCs w:val="22"/>
          <w:lang w:eastAsia="en-US"/>
        </w:rPr>
      </w:pPr>
      <w:r w:rsidRPr="00C71D82">
        <w:rPr>
          <w:rFonts w:ascii="Times New Roman" w:eastAsia="Calibri" w:hAnsi="Times New Roman" w:cs="Times New Roman"/>
          <w:szCs w:val="22"/>
          <w:lang w:eastAsia="en-US"/>
        </w:rPr>
        <w:t>Цемент должен соответствовать требова</w:t>
      </w:r>
      <w:r w:rsidR="00C163AE">
        <w:rPr>
          <w:rFonts w:ascii="Times New Roman" w:eastAsia="Calibri" w:hAnsi="Times New Roman" w:cs="Times New Roman"/>
          <w:szCs w:val="22"/>
          <w:lang w:eastAsia="en-US"/>
        </w:rPr>
        <w:t>ниям ГОСТ 31108 (6.2.3) и должен</w:t>
      </w:r>
      <w:r w:rsidRPr="00C71D82">
        <w:rPr>
          <w:rFonts w:ascii="Times New Roman" w:eastAsia="Calibri" w:hAnsi="Times New Roman" w:cs="Times New Roman"/>
          <w:szCs w:val="22"/>
          <w:lang w:eastAsia="en-US"/>
        </w:rPr>
        <w:t xml:space="preserve"> быть </w:t>
      </w:r>
      <w:r w:rsidR="009E766F" w:rsidRPr="00C71D82">
        <w:rPr>
          <w:rFonts w:ascii="Times New Roman" w:eastAsia="Calibri" w:hAnsi="Times New Roman" w:cs="Times New Roman"/>
          <w:szCs w:val="22"/>
          <w:lang w:eastAsia="en-US"/>
        </w:rPr>
        <w:t xml:space="preserve"> изготовлен</w:t>
      </w:r>
      <w:r w:rsidRPr="00C71D82">
        <w:rPr>
          <w:rFonts w:ascii="Times New Roman" w:eastAsia="Calibri" w:hAnsi="Times New Roman" w:cs="Times New Roman"/>
          <w:szCs w:val="22"/>
          <w:lang w:eastAsia="en-US"/>
        </w:rPr>
        <w:t xml:space="preserve"> по технологической документации, утвержденной предприятием-изготовителем.</w:t>
      </w:r>
    </w:p>
    <w:p w14:paraId="363C22D8" w14:textId="77777777" w:rsidR="000E5927" w:rsidRPr="00C71D82" w:rsidRDefault="000E5927" w:rsidP="00C71D82">
      <w:pPr>
        <w:widowControl/>
        <w:autoSpaceDE/>
        <w:autoSpaceDN/>
        <w:adjustRightInd/>
        <w:ind w:firstLine="709"/>
        <w:jc w:val="both"/>
        <w:rPr>
          <w:rFonts w:ascii="Times New Roman" w:eastAsia="Calibri" w:hAnsi="Times New Roman" w:cs="Times New Roman"/>
          <w:szCs w:val="22"/>
          <w:lang w:val="x-none" w:eastAsia="en-US"/>
        </w:rPr>
      </w:pPr>
      <w:r w:rsidRPr="00C71D82">
        <w:rPr>
          <w:rFonts w:ascii="Times New Roman" w:eastAsia="Calibri" w:hAnsi="Times New Roman" w:cs="Times New Roman"/>
          <w:szCs w:val="22"/>
          <w:lang w:eastAsia="en-US"/>
        </w:rPr>
        <w:t xml:space="preserve">Цемент должен соответствовать требованиям, указанным в </w:t>
      </w:r>
      <w:r w:rsidR="009E766F" w:rsidRPr="00C71D82">
        <w:rPr>
          <w:rFonts w:ascii="Times New Roman" w:eastAsia="Calibri" w:hAnsi="Times New Roman" w:cs="Times New Roman"/>
          <w:szCs w:val="22"/>
          <w:lang w:eastAsia="en-US"/>
        </w:rPr>
        <w:t>т</w:t>
      </w:r>
      <w:r w:rsidRPr="00C71D82">
        <w:rPr>
          <w:rFonts w:ascii="Times New Roman" w:eastAsia="Calibri" w:hAnsi="Times New Roman" w:cs="Times New Roman"/>
          <w:szCs w:val="22"/>
          <w:lang w:eastAsia="en-US"/>
        </w:rPr>
        <w:t>аблице 2</w:t>
      </w:r>
      <w:r w:rsidRPr="00C71D82">
        <w:rPr>
          <w:rFonts w:ascii="Times New Roman" w:eastAsia="Calibri" w:hAnsi="Times New Roman" w:cs="Times New Roman"/>
          <w:szCs w:val="22"/>
          <w:lang w:val="x-none" w:eastAsia="en-US"/>
        </w:rPr>
        <w:t>.</w:t>
      </w:r>
    </w:p>
    <w:p w14:paraId="3C118CFD" w14:textId="77777777" w:rsidR="000E5927" w:rsidRDefault="000E5927" w:rsidP="00C71D82">
      <w:pPr>
        <w:widowControl/>
        <w:autoSpaceDE/>
        <w:autoSpaceDN/>
        <w:adjustRightInd/>
        <w:jc w:val="both"/>
        <w:rPr>
          <w:rFonts w:ascii="Times New Roman" w:eastAsia="Calibri" w:hAnsi="Times New Roman" w:cs="Times New Roman"/>
          <w:szCs w:val="22"/>
          <w:lang w:eastAsia="en-US"/>
        </w:rPr>
      </w:pPr>
    </w:p>
    <w:p w14:paraId="085A9B8F" w14:textId="77777777" w:rsidR="00C163AE" w:rsidRDefault="00C163AE" w:rsidP="00C71D82">
      <w:pPr>
        <w:widowControl/>
        <w:autoSpaceDE/>
        <w:autoSpaceDN/>
        <w:adjustRightInd/>
        <w:jc w:val="both"/>
        <w:rPr>
          <w:rFonts w:ascii="Times New Roman" w:eastAsia="Calibri" w:hAnsi="Times New Roman" w:cs="Times New Roman"/>
          <w:szCs w:val="22"/>
          <w:lang w:eastAsia="en-US"/>
        </w:rPr>
      </w:pPr>
    </w:p>
    <w:p w14:paraId="170E61AB" w14:textId="77777777" w:rsidR="00C163AE" w:rsidRDefault="00C163AE" w:rsidP="00C71D82">
      <w:pPr>
        <w:widowControl/>
        <w:autoSpaceDE/>
        <w:autoSpaceDN/>
        <w:adjustRightInd/>
        <w:jc w:val="both"/>
        <w:rPr>
          <w:rFonts w:ascii="Times New Roman" w:eastAsia="Calibri" w:hAnsi="Times New Roman" w:cs="Times New Roman"/>
          <w:szCs w:val="22"/>
          <w:lang w:eastAsia="en-US"/>
        </w:rPr>
      </w:pPr>
    </w:p>
    <w:p w14:paraId="1DC590C0" w14:textId="77777777" w:rsidR="00C163AE" w:rsidRDefault="00C163AE" w:rsidP="00C71D82">
      <w:pPr>
        <w:widowControl/>
        <w:autoSpaceDE/>
        <w:autoSpaceDN/>
        <w:adjustRightInd/>
        <w:jc w:val="both"/>
        <w:rPr>
          <w:rFonts w:ascii="Times New Roman" w:eastAsia="Calibri" w:hAnsi="Times New Roman" w:cs="Times New Roman"/>
          <w:szCs w:val="22"/>
          <w:lang w:eastAsia="en-US"/>
        </w:rPr>
      </w:pPr>
    </w:p>
    <w:p w14:paraId="3F4ECEFF" w14:textId="77777777" w:rsidR="00C163AE" w:rsidRDefault="00C163AE" w:rsidP="00C71D82">
      <w:pPr>
        <w:widowControl/>
        <w:autoSpaceDE/>
        <w:autoSpaceDN/>
        <w:adjustRightInd/>
        <w:jc w:val="both"/>
        <w:rPr>
          <w:rFonts w:ascii="Times New Roman" w:eastAsia="Calibri" w:hAnsi="Times New Roman" w:cs="Times New Roman"/>
          <w:szCs w:val="22"/>
          <w:lang w:eastAsia="en-US"/>
        </w:rPr>
      </w:pPr>
    </w:p>
    <w:p w14:paraId="4D67DDC9" w14:textId="77777777" w:rsidR="00C163AE" w:rsidRDefault="00C163AE" w:rsidP="00C71D82">
      <w:pPr>
        <w:widowControl/>
        <w:autoSpaceDE/>
        <w:autoSpaceDN/>
        <w:adjustRightInd/>
        <w:jc w:val="both"/>
        <w:rPr>
          <w:rFonts w:ascii="Times New Roman" w:eastAsia="Calibri" w:hAnsi="Times New Roman" w:cs="Times New Roman"/>
          <w:szCs w:val="22"/>
          <w:lang w:eastAsia="en-US"/>
        </w:rPr>
      </w:pPr>
    </w:p>
    <w:p w14:paraId="24B436FF" w14:textId="77777777" w:rsidR="00C163AE" w:rsidRDefault="00C163AE" w:rsidP="00C71D82">
      <w:pPr>
        <w:widowControl/>
        <w:autoSpaceDE/>
        <w:autoSpaceDN/>
        <w:adjustRightInd/>
        <w:jc w:val="both"/>
        <w:rPr>
          <w:rFonts w:ascii="Times New Roman" w:eastAsia="Calibri" w:hAnsi="Times New Roman" w:cs="Times New Roman"/>
          <w:szCs w:val="22"/>
          <w:lang w:eastAsia="en-US"/>
        </w:rPr>
      </w:pPr>
    </w:p>
    <w:p w14:paraId="30AE9959" w14:textId="77777777" w:rsidR="00C163AE" w:rsidRDefault="00C163AE" w:rsidP="00C71D82">
      <w:pPr>
        <w:widowControl/>
        <w:autoSpaceDE/>
        <w:autoSpaceDN/>
        <w:adjustRightInd/>
        <w:jc w:val="both"/>
        <w:rPr>
          <w:rFonts w:ascii="Times New Roman" w:eastAsia="Calibri" w:hAnsi="Times New Roman" w:cs="Times New Roman"/>
          <w:szCs w:val="22"/>
          <w:lang w:eastAsia="en-US"/>
        </w:rPr>
      </w:pPr>
    </w:p>
    <w:p w14:paraId="353DB477" w14:textId="77777777" w:rsidR="00C163AE" w:rsidRDefault="00C163AE" w:rsidP="00C71D82">
      <w:pPr>
        <w:widowControl/>
        <w:autoSpaceDE/>
        <w:autoSpaceDN/>
        <w:adjustRightInd/>
        <w:jc w:val="both"/>
        <w:rPr>
          <w:rFonts w:ascii="Times New Roman" w:eastAsia="Calibri" w:hAnsi="Times New Roman" w:cs="Times New Roman"/>
          <w:szCs w:val="22"/>
          <w:lang w:eastAsia="en-US"/>
        </w:rPr>
      </w:pPr>
    </w:p>
    <w:p w14:paraId="1B40F780" w14:textId="77777777" w:rsidR="00C163AE" w:rsidRDefault="00C163AE" w:rsidP="00C71D82">
      <w:pPr>
        <w:widowControl/>
        <w:autoSpaceDE/>
        <w:autoSpaceDN/>
        <w:adjustRightInd/>
        <w:jc w:val="both"/>
        <w:rPr>
          <w:rFonts w:ascii="Times New Roman" w:eastAsia="Calibri" w:hAnsi="Times New Roman" w:cs="Times New Roman"/>
          <w:szCs w:val="22"/>
          <w:lang w:eastAsia="en-US"/>
        </w:rPr>
      </w:pPr>
    </w:p>
    <w:p w14:paraId="26639ACE" w14:textId="77777777" w:rsidR="00C163AE" w:rsidRDefault="00C163AE" w:rsidP="00C71D82">
      <w:pPr>
        <w:widowControl/>
        <w:autoSpaceDE/>
        <w:autoSpaceDN/>
        <w:adjustRightInd/>
        <w:jc w:val="both"/>
        <w:rPr>
          <w:rFonts w:ascii="Times New Roman" w:eastAsia="Calibri" w:hAnsi="Times New Roman" w:cs="Times New Roman"/>
          <w:szCs w:val="22"/>
          <w:lang w:eastAsia="en-US"/>
        </w:rPr>
      </w:pPr>
    </w:p>
    <w:p w14:paraId="5636983E" w14:textId="77777777" w:rsidR="00C163AE" w:rsidRDefault="00C163AE" w:rsidP="00C71D82">
      <w:pPr>
        <w:widowControl/>
        <w:autoSpaceDE/>
        <w:autoSpaceDN/>
        <w:adjustRightInd/>
        <w:jc w:val="both"/>
        <w:rPr>
          <w:rFonts w:ascii="Times New Roman" w:eastAsia="Calibri" w:hAnsi="Times New Roman" w:cs="Times New Roman"/>
          <w:szCs w:val="22"/>
          <w:lang w:eastAsia="en-US"/>
        </w:rPr>
      </w:pPr>
    </w:p>
    <w:p w14:paraId="077B6056" w14:textId="3926F821" w:rsidR="000E5927" w:rsidRPr="00C71D82" w:rsidRDefault="000E5927" w:rsidP="00C71D82">
      <w:pPr>
        <w:widowControl/>
        <w:autoSpaceDE/>
        <w:autoSpaceDN/>
        <w:adjustRightInd/>
        <w:jc w:val="center"/>
        <w:rPr>
          <w:rFonts w:ascii="Times New Roman" w:eastAsia="Calibri" w:hAnsi="Times New Roman" w:cs="Times New Roman"/>
          <w:b/>
          <w:bCs/>
          <w:szCs w:val="22"/>
          <w:lang w:eastAsia="en-US"/>
        </w:rPr>
      </w:pPr>
      <w:r w:rsidRPr="00C71D82">
        <w:rPr>
          <w:rFonts w:ascii="Times New Roman" w:eastAsia="Calibri" w:hAnsi="Times New Roman" w:cs="Times New Roman"/>
          <w:b/>
          <w:bCs/>
          <w:szCs w:val="22"/>
          <w:lang w:eastAsia="en-US"/>
        </w:rPr>
        <w:lastRenderedPageBreak/>
        <w:t>Таблица 2 – Дополнительные требования и предельные значения единичных результатов для композиционного портландцемента ЦЕМ II/</w:t>
      </w:r>
      <w:r w:rsidRPr="00C71D82">
        <w:rPr>
          <w:rFonts w:ascii="Times New Roman" w:eastAsia="Calibri" w:hAnsi="Times New Roman" w:cs="Times New Roman"/>
          <w:b/>
          <w:bCs/>
          <w:szCs w:val="22"/>
          <w:lang w:val="en-US" w:eastAsia="en-US"/>
        </w:rPr>
        <w:t>C</w:t>
      </w:r>
      <w:r w:rsidRPr="00C71D82">
        <w:rPr>
          <w:rFonts w:ascii="Times New Roman" w:eastAsia="Calibri" w:hAnsi="Times New Roman" w:cs="Times New Roman"/>
          <w:b/>
          <w:bCs/>
          <w:szCs w:val="22"/>
          <w:lang w:eastAsia="en-US"/>
        </w:rPr>
        <w:t>-</w:t>
      </w:r>
      <w:r w:rsidR="00FF0EDA">
        <w:rPr>
          <w:rFonts w:ascii="Times New Roman" w:eastAsia="Calibri" w:hAnsi="Times New Roman" w:cs="Times New Roman"/>
          <w:b/>
          <w:bCs/>
          <w:szCs w:val="22"/>
          <w:lang w:eastAsia="en-US"/>
        </w:rPr>
        <w:t>К</w:t>
      </w:r>
      <w:r w:rsidRPr="00C71D82">
        <w:rPr>
          <w:rFonts w:ascii="Times New Roman" w:eastAsia="Calibri" w:hAnsi="Times New Roman" w:cs="Times New Roman"/>
          <w:b/>
          <w:bCs/>
          <w:szCs w:val="22"/>
          <w:lang w:eastAsia="en-US"/>
        </w:rPr>
        <w:t xml:space="preserve"> и композиционного цемента ЦЕМ </w:t>
      </w:r>
      <w:r w:rsidRPr="00C71D82">
        <w:rPr>
          <w:rFonts w:ascii="Times New Roman" w:eastAsia="Calibri" w:hAnsi="Times New Roman" w:cs="Times New Roman"/>
          <w:b/>
          <w:bCs/>
          <w:szCs w:val="22"/>
          <w:lang w:val="en-US" w:eastAsia="en-US"/>
        </w:rPr>
        <w:t>VI</w:t>
      </w:r>
    </w:p>
    <w:tbl>
      <w:tblPr>
        <w:tblStyle w:val="20"/>
        <w:tblW w:w="0" w:type="auto"/>
        <w:tblLook w:val="04A0" w:firstRow="1" w:lastRow="0" w:firstColumn="1" w:lastColumn="0" w:noHBand="0" w:noVBand="1"/>
      </w:tblPr>
      <w:tblGrid>
        <w:gridCol w:w="2122"/>
        <w:gridCol w:w="1672"/>
        <w:gridCol w:w="1417"/>
        <w:gridCol w:w="1776"/>
        <w:gridCol w:w="2358"/>
      </w:tblGrid>
      <w:tr w:rsidR="000E5927" w:rsidRPr="000E5927" w14:paraId="35876584" w14:textId="77777777" w:rsidTr="00B247F1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32B869B" w14:textId="77777777" w:rsidR="000E5927" w:rsidRPr="000E5927" w:rsidRDefault="000E5927" w:rsidP="00764E3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927">
              <w:rPr>
                <w:rFonts w:ascii="Times New Roman" w:hAnsi="Times New Roman" w:cs="Times New Roman"/>
                <w:sz w:val="22"/>
                <w:szCs w:val="22"/>
              </w:rPr>
              <w:t>Свойства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57D7A719" w14:textId="77777777" w:rsidR="000E5927" w:rsidRPr="000E5927" w:rsidRDefault="000E5927" w:rsidP="00764E3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927">
              <w:rPr>
                <w:rFonts w:ascii="Times New Roman" w:hAnsi="Times New Roman" w:cs="Times New Roman"/>
                <w:sz w:val="22"/>
                <w:szCs w:val="22"/>
              </w:rPr>
              <w:t>Метод испытаний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07324C2B" w14:textId="77777777" w:rsidR="000E5927" w:rsidRPr="000E5927" w:rsidRDefault="000E5927" w:rsidP="00764E3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927">
              <w:rPr>
                <w:rFonts w:ascii="Times New Roman" w:hAnsi="Times New Roman" w:cs="Times New Roman"/>
                <w:sz w:val="22"/>
                <w:szCs w:val="22"/>
              </w:rPr>
              <w:t>Класс прочности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2FA0B82F" w14:textId="77777777" w:rsidR="000E5927" w:rsidRPr="000E5927" w:rsidRDefault="00764E3E" w:rsidP="00764E3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Заданное нормативное значение</w:t>
            </w:r>
            <w:r w:rsidR="000E5927" w:rsidRPr="000E5927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а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43C69D25" w14:textId="77777777" w:rsidR="000E5927" w:rsidRPr="000E5927" w:rsidRDefault="000E5927" w:rsidP="00764E3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927">
              <w:rPr>
                <w:rFonts w:ascii="Times New Roman" w:hAnsi="Times New Roman" w:cs="Times New Roman"/>
                <w:sz w:val="22"/>
                <w:szCs w:val="22"/>
              </w:rPr>
              <w:t>Предельные зна</w:t>
            </w:r>
            <w:r w:rsidR="00764E3E">
              <w:rPr>
                <w:rFonts w:ascii="Times New Roman" w:hAnsi="Times New Roman" w:cs="Times New Roman"/>
                <w:sz w:val="22"/>
                <w:szCs w:val="22"/>
              </w:rPr>
              <w:t>чения для единичных результатов</w:t>
            </w:r>
            <w:r w:rsidRPr="000E5927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а</w:t>
            </w:r>
          </w:p>
        </w:tc>
      </w:tr>
      <w:tr w:rsidR="000E5927" w:rsidRPr="000E5927" w14:paraId="5A993B05" w14:textId="77777777" w:rsidTr="00B247F1">
        <w:trPr>
          <w:trHeight w:val="626"/>
        </w:trPr>
        <w:tc>
          <w:tcPr>
            <w:tcW w:w="212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E40F6" w14:textId="77777777" w:rsidR="000E5927" w:rsidRPr="000E5927" w:rsidRDefault="000E5927" w:rsidP="00764E3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927">
              <w:rPr>
                <w:rFonts w:ascii="Times New Roman" w:hAnsi="Times New Roman" w:cs="Times New Roman"/>
                <w:sz w:val="22"/>
                <w:szCs w:val="22"/>
              </w:rPr>
              <w:t>Содержание оксида серы (VI) S</w:t>
            </w:r>
            <w:r w:rsidRPr="000E592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</w:t>
            </w:r>
            <w:r w:rsidRPr="000E5927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3</w:t>
            </w:r>
          </w:p>
        </w:tc>
        <w:tc>
          <w:tcPr>
            <w:tcW w:w="167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EE633" w14:textId="77777777" w:rsidR="000E5927" w:rsidRPr="000E5927" w:rsidRDefault="00B247F1" w:rsidP="00764E3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по </w:t>
            </w:r>
            <w:r w:rsidR="000E5927" w:rsidRPr="000E5927">
              <w:rPr>
                <w:rFonts w:ascii="Times New Roman" w:hAnsi="Times New Roman" w:cs="Times New Roman"/>
                <w:sz w:val="22"/>
                <w:szCs w:val="22"/>
              </w:rPr>
              <w:t>ГОСТ 5382</w:t>
            </w:r>
          </w:p>
        </w:tc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1FB48" w14:textId="77777777" w:rsidR="000E5927" w:rsidRPr="000E5927" w:rsidRDefault="000E5927" w:rsidP="00764E3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927"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</w:p>
        </w:tc>
        <w:tc>
          <w:tcPr>
            <w:tcW w:w="17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1E14E" w14:textId="77777777" w:rsidR="000E5927" w:rsidRPr="000E5927" w:rsidRDefault="00764E3E" w:rsidP="00764E3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≤ 4,0</w:t>
            </w:r>
            <w:r w:rsidR="000E5927" w:rsidRPr="000E5927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б</w:t>
            </w:r>
          </w:p>
        </w:tc>
        <w:tc>
          <w:tcPr>
            <w:tcW w:w="235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D59C3" w14:textId="77777777" w:rsidR="000E5927" w:rsidRPr="000E5927" w:rsidRDefault="000E5927" w:rsidP="00764E3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927">
              <w:rPr>
                <w:rFonts w:ascii="Times New Roman" w:hAnsi="Times New Roman" w:cs="Times New Roman"/>
                <w:sz w:val="22"/>
                <w:szCs w:val="22"/>
              </w:rPr>
              <w:t>≤ 4,5</w:t>
            </w:r>
          </w:p>
        </w:tc>
      </w:tr>
      <w:tr w:rsidR="000E5927" w:rsidRPr="000E5927" w14:paraId="22222C55" w14:textId="77777777" w:rsidTr="00B247F1">
        <w:trPr>
          <w:trHeight w:val="698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7A1CF6" w14:textId="77777777" w:rsidR="000E5927" w:rsidRPr="000E5927" w:rsidRDefault="000E5927" w:rsidP="00764E3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927">
              <w:rPr>
                <w:rFonts w:ascii="Times New Roman" w:hAnsi="Times New Roman" w:cs="Times New Roman"/>
                <w:sz w:val="22"/>
                <w:szCs w:val="22"/>
              </w:rPr>
              <w:t>Содержание хлорид</w:t>
            </w:r>
            <w:r w:rsidRPr="000E592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</w:t>
            </w:r>
            <w:r w:rsidRPr="000E5927">
              <w:rPr>
                <w:rFonts w:ascii="Times New Roman" w:hAnsi="Times New Roman" w:cs="Times New Roman"/>
                <w:sz w:val="22"/>
                <w:szCs w:val="22"/>
              </w:rPr>
              <w:t>иона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EB5E3A8" w14:textId="77777777" w:rsidR="000E5927" w:rsidRPr="000E5927" w:rsidRDefault="00B247F1" w:rsidP="00764E3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</w:t>
            </w:r>
            <w:r w:rsidRPr="000E592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0E5927" w:rsidRPr="000E5927">
              <w:rPr>
                <w:rFonts w:ascii="Times New Roman" w:hAnsi="Times New Roman" w:cs="Times New Roman"/>
                <w:sz w:val="22"/>
                <w:szCs w:val="22"/>
              </w:rPr>
              <w:t>ГОСТ 5382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EB7926" w14:textId="77777777" w:rsidR="000E5927" w:rsidRPr="000E5927" w:rsidRDefault="000E5927" w:rsidP="00764E3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5927">
              <w:rPr>
                <w:rFonts w:ascii="Times New Roman" w:hAnsi="Times New Roman" w:cs="Times New Roman"/>
                <w:sz w:val="22"/>
                <w:szCs w:val="22"/>
              </w:rPr>
              <w:t>все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938DD4" w14:textId="77777777" w:rsidR="000E5927" w:rsidRPr="000E5927" w:rsidRDefault="00764E3E" w:rsidP="00764E3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≤ 0,10</w:t>
            </w:r>
            <w:r w:rsidR="000E5927" w:rsidRPr="000E5927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в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B4F4D9" w14:textId="77777777" w:rsidR="009E766F" w:rsidRPr="00B247F1" w:rsidRDefault="000E5927" w:rsidP="00B247F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  <w:vertAlign w:val="superscript"/>
                <w:lang w:val="ru-RU"/>
              </w:rPr>
            </w:pPr>
            <w:r w:rsidRPr="000E5927">
              <w:rPr>
                <w:rFonts w:ascii="Times New Roman" w:hAnsi="Times New Roman" w:cs="Times New Roman"/>
                <w:sz w:val="22"/>
                <w:szCs w:val="22"/>
              </w:rPr>
              <w:t>≤ 0,10</w:t>
            </w:r>
            <w:r w:rsidRPr="000E5927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в</w:t>
            </w:r>
          </w:p>
        </w:tc>
      </w:tr>
      <w:tr w:rsidR="000E5927" w:rsidRPr="000E5927" w14:paraId="614BC27B" w14:textId="77777777" w:rsidTr="009E766F">
        <w:tc>
          <w:tcPr>
            <w:tcW w:w="93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8A54" w14:textId="77777777" w:rsidR="000E5927" w:rsidRPr="00B247F1" w:rsidRDefault="00C71D82" w:rsidP="00C71D8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18"/>
                <w:szCs w:val="16"/>
                <w:lang w:val="ru-RU"/>
              </w:rPr>
            </w:pPr>
            <w:r w:rsidRPr="00B247F1">
              <w:rPr>
                <w:rFonts w:ascii="Times New Roman" w:hAnsi="Times New Roman" w:cs="Times New Roman"/>
                <w:sz w:val="18"/>
                <w:szCs w:val="16"/>
                <w:vertAlign w:val="superscript"/>
              </w:rPr>
              <w:t>а</w:t>
            </w:r>
            <w:r w:rsidR="000E5927" w:rsidRPr="00B247F1">
              <w:rPr>
                <w:rFonts w:ascii="Times New Roman" w:hAnsi="Times New Roman" w:cs="Times New Roman"/>
                <w:sz w:val="18"/>
                <w:szCs w:val="16"/>
              </w:rPr>
              <w:t xml:space="preserve"> Значения указаны в п</w:t>
            </w:r>
            <w:r w:rsidR="00764E3E" w:rsidRPr="00B247F1">
              <w:rPr>
                <w:rFonts w:ascii="Times New Roman" w:hAnsi="Times New Roman" w:cs="Times New Roman"/>
                <w:sz w:val="18"/>
                <w:szCs w:val="16"/>
              </w:rPr>
              <w:t>роцентах по массе всего цемента</w:t>
            </w:r>
          </w:p>
          <w:p w14:paraId="19C67D01" w14:textId="77777777" w:rsidR="000E5927" w:rsidRPr="00B247F1" w:rsidRDefault="00C71D82" w:rsidP="00C71D8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18"/>
                <w:szCs w:val="16"/>
                <w:lang w:val="ru-RU"/>
              </w:rPr>
            </w:pPr>
            <w:r w:rsidRPr="00B247F1">
              <w:rPr>
                <w:rFonts w:ascii="Times New Roman" w:hAnsi="Times New Roman" w:cs="Times New Roman"/>
                <w:sz w:val="18"/>
                <w:szCs w:val="16"/>
                <w:vertAlign w:val="superscript"/>
              </w:rPr>
              <w:t>б</w:t>
            </w:r>
            <w:r w:rsidR="000E5927" w:rsidRPr="00B247F1">
              <w:rPr>
                <w:rFonts w:ascii="Times New Roman" w:hAnsi="Times New Roman" w:cs="Times New Roman"/>
                <w:sz w:val="18"/>
                <w:szCs w:val="16"/>
              </w:rPr>
              <w:t xml:space="preserve"> Композиционный портландцемент с добавкой обожженного сланца (С) более 20 % может содержать до 4,5 % </w:t>
            </w:r>
            <w:r w:rsidR="000E5927" w:rsidRPr="00B247F1">
              <w:rPr>
                <w:rFonts w:ascii="Times New Roman" w:hAnsi="Times New Roman" w:cs="Times New Roman"/>
                <w:sz w:val="18"/>
                <w:szCs w:val="16"/>
                <w:lang w:val="en-US"/>
              </w:rPr>
              <w:t>SO</w:t>
            </w:r>
            <w:r w:rsidR="000E5927" w:rsidRPr="00B247F1">
              <w:rPr>
                <w:rFonts w:ascii="Times New Roman" w:hAnsi="Times New Roman" w:cs="Times New Roman"/>
                <w:sz w:val="18"/>
                <w:szCs w:val="16"/>
                <w:vertAlign w:val="subscript"/>
              </w:rPr>
              <w:t xml:space="preserve">3 </w:t>
            </w:r>
            <w:r w:rsidR="00764E3E" w:rsidRPr="00B247F1">
              <w:rPr>
                <w:rFonts w:ascii="Times New Roman" w:hAnsi="Times New Roman" w:cs="Times New Roman"/>
                <w:sz w:val="18"/>
                <w:szCs w:val="16"/>
              </w:rPr>
              <w:t>для всех классов</w:t>
            </w:r>
          </w:p>
          <w:p w14:paraId="6EB64396" w14:textId="77777777" w:rsidR="000E5927" w:rsidRPr="00764E3E" w:rsidRDefault="00C71D82" w:rsidP="00764E3E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 w:rsidRPr="00B247F1">
              <w:rPr>
                <w:rFonts w:ascii="Times New Roman" w:hAnsi="Times New Roman" w:cs="Times New Roman"/>
                <w:sz w:val="18"/>
                <w:szCs w:val="16"/>
                <w:vertAlign w:val="superscript"/>
              </w:rPr>
              <w:t>в</w:t>
            </w:r>
            <w:r w:rsidR="00764E3E" w:rsidRPr="00B247F1">
              <w:rPr>
                <w:rFonts w:ascii="Times New Roman" w:hAnsi="Times New Roman" w:cs="Times New Roman"/>
                <w:sz w:val="18"/>
                <w:szCs w:val="16"/>
                <w:lang w:val="ru-RU"/>
              </w:rPr>
              <w:t xml:space="preserve"> </w:t>
            </w:r>
            <w:r w:rsidR="000E5927" w:rsidRPr="00B247F1">
              <w:rPr>
                <w:rFonts w:ascii="Times New Roman" w:hAnsi="Times New Roman" w:cs="Times New Roman"/>
                <w:sz w:val="18"/>
                <w:szCs w:val="16"/>
              </w:rPr>
              <w:t xml:space="preserve">В композиционном цементе </w:t>
            </w:r>
            <w:r w:rsidR="000E5927" w:rsidRPr="00B247F1">
              <w:rPr>
                <w:rFonts w:ascii="Times New Roman" w:hAnsi="Times New Roman" w:cs="Times New Roman"/>
                <w:sz w:val="18"/>
                <w:szCs w:val="16"/>
                <w:lang w:val="en-US"/>
              </w:rPr>
              <w:t>CEM</w:t>
            </w:r>
            <w:r w:rsidR="000E5927" w:rsidRPr="00B247F1">
              <w:rPr>
                <w:rFonts w:ascii="Times New Roman" w:hAnsi="Times New Roman" w:cs="Times New Roman"/>
                <w:sz w:val="18"/>
                <w:szCs w:val="16"/>
              </w:rPr>
              <w:t> </w:t>
            </w:r>
            <w:r w:rsidR="000E5927" w:rsidRPr="00B247F1">
              <w:rPr>
                <w:rFonts w:ascii="Times New Roman" w:hAnsi="Times New Roman" w:cs="Times New Roman"/>
                <w:sz w:val="18"/>
                <w:szCs w:val="16"/>
                <w:lang w:val="en-US"/>
              </w:rPr>
              <w:t>VI</w:t>
            </w:r>
            <w:r w:rsidR="000E5927" w:rsidRPr="00B247F1">
              <w:rPr>
                <w:rFonts w:ascii="Times New Roman" w:hAnsi="Times New Roman" w:cs="Times New Roman"/>
                <w:sz w:val="18"/>
                <w:szCs w:val="16"/>
              </w:rPr>
              <w:t xml:space="preserve"> содержание хлорид-ионов может быть более 0,10 %. В </w:t>
            </w:r>
            <w:r w:rsidR="00764E3E" w:rsidRPr="00B247F1">
              <w:rPr>
                <w:rFonts w:ascii="Times New Roman" w:hAnsi="Times New Roman" w:cs="Times New Roman"/>
                <w:sz w:val="18"/>
                <w:szCs w:val="16"/>
                <w:lang w:val="ru-RU"/>
              </w:rPr>
              <w:t>данном</w:t>
            </w:r>
            <w:r w:rsidR="000E5927" w:rsidRPr="00B247F1">
              <w:rPr>
                <w:rFonts w:ascii="Times New Roman" w:hAnsi="Times New Roman" w:cs="Times New Roman"/>
                <w:sz w:val="18"/>
                <w:szCs w:val="16"/>
              </w:rPr>
              <w:t xml:space="preserve"> случае указывается верхний предел хлорид-иона, выраженный в процентах по массе до второго знака после запятой, о чем должна быть сделана отметка в това</w:t>
            </w:r>
            <w:r w:rsidR="00764E3E" w:rsidRPr="00B247F1">
              <w:rPr>
                <w:rFonts w:ascii="Times New Roman" w:hAnsi="Times New Roman" w:cs="Times New Roman"/>
                <w:sz w:val="18"/>
                <w:szCs w:val="16"/>
              </w:rPr>
              <w:t>росопроводительной документации</w:t>
            </w:r>
          </w:p>
        </w:tc>
      </w:tr>
    </w:tbl>
    <w:p w14:paraId="3270E597" w14:textId="77777777" w:rsidR="000E5927" w:rsidRDefault="000E5927" w:rsidP="00C71D82">
      <w:pPr>
        <w:pStyle w:val="Style19"/>
        <w:widowControl/>
        <w:ind w:firstLine="709"/>
        <w:jc w:val="both"/>
        <w:rPr>
          <w:rStyle w:val="FontStyle51"/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</w:p>
    <w:p w14:paraId="3024A3D4" w14:textId="77777777" w:rsidR="000E5927" w:rsidRDefault="000E5927" w:rsidP="00C71D82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b/>
          <w:bCs/>
          <w:szCs w:val="22"/>
          <w:lang w:eastAsia="en-US"/>
        </w:rPr>
      </w:pPr>
      <w:r w:rsidRPr="00764E3E">
        <w:rPr>
          <w:rFonts w:ascii="Times New Roman" w:eastAsia="Calibri" w:hAnsi="Times New Roman" w:cs="Times New Roman"/>
          <w:b/>
          <w:bCs/>
          <w:szCs w:val="22"/>
          <w:lang w:eastAsia="en-US"/>
        </w:rPr>
        <w:t xml:space="preserve">6 Условное обозначение </w:t>
      </w:r>
    </w:p>
    <w:p w14:paraId="08ADCAEB" w14:textId="77777777" w:rsidR="00764E3E" w:rsidRPr="00764E3E" w:rsidRDefault="00764E3E" w:rsidP="00C71D82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b/>
          <w:bCs/>
          <w:szCs w:val="22"/>
          <w:lang w:eastAsia="en-US"/>
        </w:rPr>
      </w:pPr>
    </w:p>
    <w:p w14:paraId="0E4E571E" w14:textId="77777777" w:rsidR="000E5927" w:rsidRPr="00764E3E" w:rsidRDefault="000E5927" w:rsidP="00C71D82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szCs w:val="22"/>
          <w:lang w:eastAsia="en-US"/>
        </w:rPr>
      </w:pPr>
      <w:r w:rsidRPr="00764E3E">
        <w:rPr>
          <w:rFonts w:ascii="Times New Roman" w:eastAsia="Calibri" w:hAnsi="Times New Roman" w:cs="Times New Roman"/>
          <w:szCs w:val="22"/>
          <w:lang w:eastAsia="en-US"/>
        </w:rPr>
        <w:t>Цемент, на который распространяется настоящий стандарт, должен иметь обозначение, как минимум с указанием типа цемента со</w:t>
      </w:r>
      <w:r w:rsidR="009E766F" w:rsidRPr="00764E3E">
        <w:rPr>
          <w:rFonts w:ascii="Times New Roman" w:eastAsia="Calibri" w:hAnsi="Times New Roman" w:cs="Times New Roman"/>
          <w:szCs w:val="22"/>
          <w:lang w:eastAsia="en-US"/>
        </w:rPr>
        <w:t xml:space="preserve">гласно </w:t>
      </w:r>
      <w:r w:rsidR="00764E3E">
        <w:rPr>
          <w:rFonts w:ascii="Times New Roman" w:eastAsia="Calibri" w:hAnsi="Times New Roman" w:cs="Times New Roman"/>
          <w:szCs w:val="22"/>
          <w:lang w:eastAsia="en-US"/>
        </w:rPr>
        <w:t>т</w:t>
      </w:r>
      <w:r w:rsidR="009E766F" w:rsidRPr="00764E3E">
        <w:rPr>
          <w:rFonts w:ascii="Times New Roman" w:eastAsia="Calibri" w:hAnsi="Times New Roman" w:cs="Times New Roman"/>
          <w:szCs w:val="22"/>
          <w:lang w:eastAsia="en-US"/>
        </w:rPr>
        <w:t>аблиц</w:t>
      </w:r>
      <w:r w:rsidR="00764E3E">
        <w:rPr>
          <w:rFonts w:ascii="Times New Roman" w:eastAsia="Calibri" w:hAnsi="Times New Roman" w:cs="Times New Roman"/>
          <w:szCs w:val="22"/>
          <w:lang w:eastAsia="en-US"/>
        </w:rPr>
        <w:t>е</w:t>
      </w:r>
      <w:r w:rsidR="009E766F" w:rsidRPr="00764E3E">
        <w:rPr>
          <w:rFonts w:ascii="Times New Roman" w:eastAsia="Calibri" w:hAnsi="Times New Roman" w:cs="Times New Roman"/>
          <w:szCs w:val="22"/>
          <w:lang w:eastAsia="en-US"/>
        </w:rPr>
        <w:t xml:space="preserve"> 1 и цифрами 32,5;</w:t>
      </w:r>
      <w:r w:rsidRPr="00764E3E">
        <w:rPr>
          <w:rFonts w:ascii="Times New Roman" w:eastAsia="Calibri" w:hAnsi="Times New Roman" w:cs="Times New Roman"/>
          <w:szCs w:val="22"/>
          <w:lang w:eastAsia="en-US"/>
        </w:rPr>
        <w:t xml:space="preserve"> 42,5 или 52,5 в соответствии с классом прочности. </w:t>
      </w:r>
    </w:p>
    <w:p w14:paraId="6E70C0C9" w14:textId="77777777" w:rsidR="000E5927" w:rsidRPr="00764E3E" w:rsidRDefault="000E5927" w:rsidP="00C71D82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szCs w:val="22"/>
          <w:lang w:eastAsia="en-US"/>
        </w:rPr>
      </w:pPr>
      <w:r w:rsidRPr="00764E3E">
        <w:rPr>
          <w:rFonts w:ascii="Times New Roman" w:eastAsia="Calibri" w:hAnsi="Times New Roman" w:cs="Times New Roman"/>
          <w:szCs w:val="22"/>
          <w:lang w:eastAsia="en-US"/>
        </w:rPr>
        <w:t xml:space="preserve">Если на одном и том же заводе производятся разные типы цементов с одинаковым условным обозначением, то данные цементы получают дополнительную идентификацию в виде цифры или двух строчных букв в скобках, чтобы отличить </w:t>
      </w:r>
      <w:r w:rsidR="009E766F" w:rsidRPr="00764E3E">
        <w:rPr>
          <w:rFonts w:ascii="Times New Roman" w:eastAsia="Calibri" w:hAnsi="Times New Roman" w:cs="Times New Roman"/>
          <w:szCs w:val="22"/>
          <w:lang w:eastAsia="en-US"/>
        </w:rPr>
        <w:t>данные</w:t>
      </w:r>
      <w:r w:rsidRPr="00764E3E">
        <w:rPr>
          <w:rFonts w:ascii="Times New Roman" w:eastAsia="Calibri" w:hAnsi="Times New Roman" w:cs="Times New Roman"/>
          <w:szCs w:val="22"/>
          <w:lang w:eastAsia="en-US"/>
        </w:rPr>
        <w:t xml:space="preserve"> цементы друг от друга. Для цифрового обозначения нумерация должна начинаться с 1</w:t>
      </w:r>
      <w:r w:rsidR="009E766F" w:rsidRPr="00764E3E">
        <w:rPr>
          <w:rFonts w:ascii="Times New Roman" w:eastAsia="Calibri" w:hAnsi="Times New Roman" w:cs="Times New Roman"/>
          <w:szCs w:val="22"/>
          <w:lang w:eastAsia="en-US"/>
        </w:rPr>
        <w:t>,</w:t>
      </w:r>
      <w:r w:rsidRPr="00764E3E">
        <w:rPr>
          <w:rFonts w:ascii="Times New Roman" w:eastAsia="Calibri" w:hAnsi="Times New Roman" w:cs="Times New Roman"/>
          <w:szCs w:val="22"/>
          <w:lang w:eastAsia="en-US"/>
        </w:rPr>
        <w:t xml:space="preserve"> для в</w:t>
      </w:r>
      <w:r w:rsidR="009E766F" w:rsidRPr="00764E3E">
        <w:rPr>
          <w:rFonts w:ascii="Times New Roman" w:eastAsia="Calibri" w:hAnsi="Times New Roman" w:cs="Times New Roman"/>
          <w:szCs w:val="22"/>
          <w:lang w:eastAsia="en-US"/>
        </w:rPr>
        <w:t>торого сертифицируемого цемента</w:t>
      </w:r>
      <w:r w:rsidRPr="00764E3E">
        <w:rPr>
          <w:rFonts w:ascii="Times New Roman" w:eastAsia="Calibri" w:hAnsi="Times New Roman" w:cs="Times New Roman"/>
          <w:szCs w:val="22"/>
          <w:lang w:eastAsia="en-US"/>
        </w:rPr>
        <w:t xml:space="preserve"> 2</w:t>
      </w:r>
      <w:r w:rsidR="00764E3E">
        <w:rPr>
          <w:rFonts w:ascii="Times New Roman" w:eastAsia="Calibri" w:hAnsi="Times New Roman" w:cs="Times New Roman"/>
          <w:szCs w:val="22"/>
          <w:lang w:eastAsia="en-US"/>
        </w:rPr>
        <w:t>,</w:t>
      </w:r>
      <w:r w:rsidRPr="00764E3E">
        <w:rPr>
          <w:rFonts w:ascii="Times New Roman" w:eastAsia="Calibri" w:hAnsi="Times New Roman" w:cs="Times New Roman"/>
          <w:szCs w:val="22"/>
          <w:lang w:eastAsia="en-US"/>
        </w:rPr>
        <w:t xml:space="preserve"> для следующего и </w:t>
      </w:r>
      <w:r w:rsidR="009E766F" w:rsidRPr="00764E3E">
        <w:rPr>
          <w:rFonts w:ascii="Times New Roman" w:eastAsia="Calibri" w:hAnsi="Times New Roman" w:cs="Times New Roman"/>
          <w:szCs w:val="22"/>
          <w:lang w:eastAsia="en-US"/>
        </w:rPr>
        <w:t xml:space="preserve">другое. </w:t>
      </w:r>
      <w:r w:rsidRPr="00764E3E">
        <w:rPr>
          <w:rFonts w:ascii="Times New Roman" w:eastAsia="Calibri" w:hAnsi="Times New Roman" w:cs="Times New Roman"/>
          <w:szCs w:val="22"/>
          <w:lang w:eastAsia="en-US"/>
        </w:rPr>
        <w:t>Для буквенного обозначения буква должна выбираться таким образом, чтобы избежать разночтений.</w:t>
      </w:r>
    </w:p>
    <w:p w14:paraId="76A0C345" w14:textId="77777777" w:rsidR="000E5927" w:rsidRPr="00764E3E" w:rsidRDefault="000E5927" w:rsidP="00C71D82">
      <w:pPr>
        <w:widowControl/>
        <w:autoSpaceDE/>
        <w:autoSpaceDN/>
        <w:adjustRightInd/>
        <w:jc w:val="both"/>
        <w:rPr>
          <w:rFonts w:ascii="Times New Roman" w:eastAsia="Calibri" w:hAnsi="Times New Roman" w:cs="Times New Roman"/>
          <w:szCs w:val="22"/>
          <w:lang w:eastAsia="en-US"/>
        </w:rPr>
      </w:pPr>
    </w:p>
    <w:p w14:paraId="10702FC5" w14:textId="77777777" w:rsidR="009E766F" w:rsidRPr="00764E3E" w:rsidRDefault="009E766F" w:rsidP="00C71D82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b/>
          <w:i/>
          <w:sz w:val="20"/>
          <w:szCs w:val="22"/>
          <w:lang w:eastAsia="en-US"/>
        </w:rPr>
      </w:pPr>
      <w:r w:rsidRPr="00764E3E">
        <w:rPr>
          <w:rFonts w:ascii="Times New Roman" w:eastAsia="Calibri" w:hAnsi="Times New Roman" w:cs="Times New Roman"/>
          <w:b/>
          <w:i/>
          <w:sz w:val="20"/>
          <w:szCs w:val="22"/>
          <w:lang w:eastAsia="en-US"/>
        </w:rPr>
        <w:t>Примеры</w:t>
      </w:r>
    </w:p>
    <w:p w14:paraId="3AE55C3A" w14:textId="412E47ED" w:rsidR="000E5927" w:rsidRPr="00764E3E" w:rsidRDefault="009E766F" w:rsidP="00C71D82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sz w:val="20"/>
          <w:szCs w:val="22"/>
          <w:lang w:eastAsia="en-US"/>
        </w:rPr>
      </w:pPr>
      <w:r w:rsidRPr="00764E3E">
        <w:rPr>
          <w:rFonts w:ascii="Times New Roman" w:eastAsia="Calibri" w:hAnsi="Times New Roman" w:cs="Times New Roman"/>
          <w:sz w:val="20"/>
          <w:szCs w:val="22"/>
          <w:lang w:eastAsia="en-US"/>
        </w:rPr>
        <w:t xml:space="preserve">1 </w:t>
      </w:r>
      <w:r w:rsidR="000E5927" w:rsidRPr="00764E3E">
        <w:rPr>
          <w:rFonts w:ascii="Times New Roman" w:eastAsia="Calibri" w:hAnsi="Times New Roman" w:cs="Times New Roman"/>
          <w:sz w:val="20"/>
          <w:szCs w:val="22"/>
          <w:lang w:eastAsia="en-US"/>
        </w:rPr>
        <w:t>Композиционный портландцемент ЦЕМ II/</w:t>
      </w:r>
      <w:r w:rsidR="000E5927" w:rsidRPr="00764E3E">
        <w:rPr>
          <w:rFonts w:ascii="Times New Roman" w:eastAsia="Calibri" w:hAnsi="Times New Roman" w:cs="Times New Roman"/>
          <w:sz w:val="20"/>
          <w:szCs w:val="22"/>
          <w:lang w:val="en-US" w:eastAsia="en-US"/>
        </w:rPr>
        <w:t>C</w:t>
      </w:r>
      <w:r w:rsidR="000E5927" w:rsidRPr="00764E3E">
        <w:rPr>
          <w:rFonts w:ascii="Times New Roman" w:eastAsia="Calibri" w:hAnsi="Times New Roman" w:cs="Times New Roman"/>
          <w:sz w:val="20"/>
          <w:szCs w:val="22"/>
          <w:lang w:eastAsia="en-US"/>
        </w:rPr>
        <w:t>-</w:t>
      </w:r>
      <w:r w:rsidR="00FF0EDA">
        <w:rPr>
          <w:rFonts w:ascii="Times New Roman" w:eastAsia="Calibri" w:hAnsi="Times New Roman" w:cs="Times New Roman"/>
          <w:sz w:val="20"/>
          <w:szCs w:val="22"/>
          <w:lang w:eastAsia="en-US"/>
        </w:rPr>
        <w:t>К</w:t>
      </w:r>
      <w:r w:rsidR="000E5927" w:rsidRPr="00764E3E">
        <w:rPr>
          <w:rFonts w:ascii="Times New Roman" w:eastAsia="Calibri" w:hAnsi="Times New Roman" w:cs="Times New Roman"/>
          <w:sz w:val="20"/>
          <w:szCs w:val="22"/>
          <w:lang w:eastAsia="en-US"/>
        </w:rPr>
        <w:t>, с содержанием кислой золы-уноса (З) от 16</w:t>
      </w:r>
      <w:r w:rsidR="00DA2C3B" w:rsidRPr="00764E3E">
        <w:rPr>
          <w:rFonts w:ascii="Times New Roman" w:eastAsia="Calibri" w:hAnsi="Times New Roman" w:cs="Times New Roman"/>
          <w:sz w:val="20"/>
          <w:szCs w:val="22"/>
          <w:lang w:eastAsia="en-US"/>
        </w:rPr>
        <w:t xml:space="preserve"> %</w:t>
      </w:r>
      <w:r w:rsidRPr="00764E3E">
        <w:rPr>
          <w:rFonts w:ascii="Times New Roman" w:eastAsia="Calibri" w:hAnsi="Times New Roman" w:cs="Times New Roman"/>
          <w:sz w:val="20"/>
          <w:szCs w:val="22"/>
          <w:lang w:eastAsia="en-US"/>
        </w:rPr>
        <w:t xml:space="preserve"> </w:t>
      </w:r>
      <w:r w:rsidR="000E5927" w:rsidRPr="00764E3E">
        <w:rPr>
          <w:rFonts w:ascii="Times New Roman" w:eastAsia="Calibri" w:hAnsi="Times New Roman" w:cs="Times New Roman"/>
          <w:sz w:val="20"/>
          <w:szCs w:val="22"/>
          <w:lang w:eastAsia="en-US"/>
        </w:rPr>
        <w:t xml:space="preserve">до 44 % и известняка (И) от 6 </w:t>
      </w:r>
      <w:r w:rsidR="00FC387D" w:rsidRPr="00764E3E">
        <w:rPr>
          <w:rFonts w:ascii="Times New Roman" w:eastAsia="Calibri" w:hAnsi="Times New Roman" w:cs="Times New Roman"/>
          <w:sz w:val="20"/>
          <w:szCs w:val="22"/>
          <w:lang w:eastAsia="en-US"/>
        </w:rPr>
        <w:t xml:space="preserve">% </w:t>
      </w:r>
      <w:r w:rsidRPr="00764E3E">
        <w:rPr>
          <w:rFonts w:ascii="Times New Roman" w:eastAsia="Calibri" w:hAnsi="Times New Roman" w:cs="Times New Roman"/>
          <w:sz w:val="20"/>
          <w:szCs w:val="22"/>
          <w:lang w:eastAsia="en-US"/>
        </w:rPr>
        <w:t xml:space="preserve">до 20 %, класса прочности 32,5 </w:t>
      </w:r>
      <w:r w:rsidR="000E5927" w:rsidRPr="00764E3E">
        <w:rPr>
          <w:rFonts w:ascii="Times New Roman" w:eastAsia="Calibri" w:hAnsi="Times New Roman" w:cs="Times New Roman"/>
          <w:sz w:val="20"/>
          <w:szCs w:val="22"/>
          <w:lang w:eastAsia="en-US"/>
        </w:rPr>
        <w:t>быстротвердеющий:</w:t>
      </w:r>
    </w:p>
    <w:p w14:paraId="0C0FF7BD" w14:textId="7715761A" w:rsidR="000E5927" w:rsidRPr="00AC40B7" w:rsidRDefault="000E5927" w:rsidP="00C71D82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iCs/>
          <w:sz w:val="20"/>
          <w:szCs w:val="22"/>
          <w:lang w:eastAsia="en-US"/>
        </w:rPr>
      </w:pPr>
      <w:r w:rsidRPr="00AC40B7">
        <w:rPr>
          <w:rFonts w:ascii="Times New Roman" w:eastAsia="Calibri" w:hAnsi="Times New Roman" w:cs="Times New Roman"/>
          <w:iCs/>
          <w:sz w:val="20"/>
          <w:szCs w:val="22"/>
          <w:lang w:eastAsia="en-US"/>
        </w:rPr>
        <w:t>Композиционный портландцемент ЦЕМ II/C-</w:t>
      </w:r>
      <w:r w:rsidR="00FF0EDA">
        <w:rPr>
          <w:rFonts w:ascii="Times New Roman" w:eastAsia="Calibri" w:hAnsi="Times New Roman" w:cs="Times New Roman"/>
          <w:iCs/>
          <w:sz w:val="20"/>
          <w:szCs w:val="22"/>
          <w:lang w:eastAsia="en-US"/>
        </w:rPr>
        <w:t>К</w:t>
      </w:r>
      <w:r w:rsidRPr="00AC40B7">
        <w:rPr>
          <w:rFonts w:ascii="Times New Roman" w:eastAsia="Calibri" w:hAnsi="Times New Roman" w:cs="Times New Roman"/>
          <w:iCs/>
          <w:sz w:val="20"/>
          <w:szCs w:val="22"/>
          <w:lang w:eastAsia="en-US"/>
        </w:rPr>
        <w:t xml:space="preserve"> (З-И) 32,5Б (настоящий стандарт)</w:t>
      </w:r>
      <w:r w:rsidR="009E766F" w:rsidRPr="00AC40B7">
        <w:rPr>
          <w:rFonts w:ascii="Times New Roman" w:eastAsia="Calibri" w:hAnsi="Times New Roman" w:cs="Times New Roman"/>
          <w:iCs/>
          <w:sz w:val="20"/>
          <w:szCs w:val="22"/>
          <w:lang w:eastAsia="en-US"/>
        </w:rPr>
        <w:t>.</w:t>
      </w:r>
    </w:p>
    <w:p w14:paraId="5B9FB8E4" w14:textId="53D14DF7" w:rsidR="000E5927" w:rsidRPr="00764E3E" w:rsidRDefault="009E766F" w:rsidP="00C71D82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sz w:val="20"/>
          <w:szCs w:val="22"/>
          <w:lang w:eastAsia="en-US"/>
        </w:rPr>
      </w:pPr>
      <w:r w:rsidRPr="00764E3E">
        <w:rPr>
          <w:rFonts w:ascii="Times New Roman" w:eastAsia="Calibri" w:hAnsi="Times New Roman" w:cs="Times New Roman"/>
          <w:sz w:val="20"/>
          <w:szCs w:val="22"/>
          <w:lang w:eastAsia="en-US"/>
        </w:rPr>
        <w:t xml:space="preserve">2 </w:t>
      </w:r>
      <w:r w:rsidR="000E5927" w:rsidRPr="00764E3E">
        <w:rPr>
          <w:rFonts w:ascii="Times New Roman" w:eastAsia="Calibri" w:hAnsi="Times New Roman" w:cs="Times New Roman"/>
          <w:sz w:val="20"/>
          <w:szCs w:val="22"/>
          <w:lang w:eastAsia="en-US"/>
        </w:rPr>
        <w:t>Композиционный портландцемент ЦЕМ II/</w:t>
      </w:r>
      <w:r w:rsidR="000E5927" w:rsidRPr="00764E3E">
        <w:rPr>
          <w:rFonts w:ascii="Times New Roman" w:eastAsia="Calibri" w:hAnsi="Times New Roman" w:cs="Times New Roman"/>
          <w:sz w:val="20"/>
          <w:szCs w:val="22"/>
          <w:lang w:val="en-US" w:eastAsia="en-US"/>
        </w:rPr>
        <w:t>C</w:t>
      </w:r>
      <w:r w:rsidR="000E5927" w:rsidRPr="00764E3E">
        <w:rPr>
          <w:rFonts w:ascii="Times New Roman" w:eastAsia="Calibri" w:hAnsi="Times New Roman" w:cs="Times New Roman"/>
          <w:sz w:val="20"/>
          <w:szCs w:val="22"/>
          <w:lang w:eastAsia="en-US"/>
        </w:rPr>
        <w:t>-</w:t>
      </w:r>
      <w:r w:rsidR="00FF0EDA">
        <w:rPr>
          <w:rFonts w:ascii="Times New Roman" w:eastAsia="Calibri" w:hAnsi="Times New Roman" w:cs="Times New Roman"/>
          <w:sz w:val="20"/>
          <w:szCs w:val="22"/>
          <w:lang w:eastAsia="en-US"/>
        </w:rPr>
        <w:t>К</w:t>
      </w:r>
      <w:r w:rsidR="000E5927" w:rsidRPr="00764E3E">
        <w:rPr>
          <w:rFonts w:ascii="Times New Roman" w:eastAsia="Calibri" w:hAnsi="Times New Roman" w:cs="Times New Roman"/>
          <w:sz w:val="20"/>
          <w:szCs w:val="22"/>
          <w:lang w:eastAsia="en-US"/>
        </w:rPr>
        <w:t xml:space="preserve">, с содержанием гранулированного доменного шлака (Ш) от 6 </w:t>
      </w:r>
      <w:r w:rsidRPr="00764E3E">
        <w:rPr>
          <w:rFonts w:ascii="Times New Roman" w:eastAsia="Calibri" w:hAnsi="Times New Roman" w:cs="Times New Roman"/>
          <w:sz w:val="20"/>
          <w:szCs w:val="22"/>
          <w:lang w:eastAsia="en-US"/>
        </w:rPr>
        <w:t xml:space="preserve">% </w:t>
      </w:r>
      <w:r w:rsidR="000E5927" w:rsidRPr="00764E3E">
        <w:rPr>
          <w:rFonts w:ascii="Times New Roman" w:eastAsia="Calibri" w:hAnsi="Times New Roman" w:cs="Times New Roman"/>
          <w:sz w:val="20"/>
          <w:szCs w:val="22"/>
          <w:lang w:eastAsia="en-US"/>
        </w:rPr>
        <w:t xml:space="preserve">до 44 % и кислой золы уноса (З) от 6 </w:t>
      </w:r>
      <w:r w:rsidRPr="00764E3E">
        <w:rPr>
          <w:rFonts w:ascii="Times New Roman" w:eastAsia="Calibri" w:hAnsi="Times New Roman" w:cs="Times New Roman"/>
          <w:sz w:val="20"/>
          <w:szCs w:val="22"/>
          <w:lang w:eastAsia="en-US"/>
        </w:rPr>
        <w:t xml:space="preserve">% </w:t>
      </w:r>
      <w:r w:rsidR="000E5927" w:rsidRPr="00764E3E">
        <w:rPr>
          <w:rFonts w:ascii="Times New Roman" w:eastAsia="Calibri" w:hAnsi="Times New Roman" w:cs="Times New Roman"/>
          <w:sz w:val="20"/>
          <w:szCs w:val="22"/>
          <w:lang w:eastAsia="en-US"/>
        </w:rPr>
        <w:t>до 44</w:t>
      </w:r>
      <w:r w:rsidRPr="00764E3E">
        <w:rPr>
          <w:rFonts w:ascii="Times New Roman" w:eastAsia="Calibri" w:hAnsi="Times New Roman" w:cs="Times New Roman"/>
          <w:sz w:val="20"/>
          <w:szCs w:val="22"/>
          <w:lang w:eastAsia="en-US"/>
        </w:rPr>
        <w:t xml:space="preserve"> </w:t>
      </w:r>
      <w:r w:rsidR="000E5927" w:rsidRPr="00764E3E">
        <w:rPr>
          <w:rFonts w:ascii="Times New Roman" w:eastAsia="Calibri" w:hAnsi="Times New Roman" w:cs="Times New Roman"/>
          <w:sz w:val="20"/>
          <w:szCs w:val="22"/>
          <w:lang w:eastAsia="en-US"/>
        </w:rPr>
        <w:t>%, класса прочности 42,5 нормально</w:t>
      </w:r>
      <w:r w:rsidRPr="00764E3E">
        <w:rPr>
          <w:rFonts w:ascii="Times New Roman" w:eastAsia="Calibri" w:hAnsi="Times New Roman" w:cs="Times New Roman"/>
          <w:sz w:val="20"/>
          <w:szCs w:val="22"/>
          <w:lang w:eastAsia="en-US"/>
        </w:rPr>
        <w:t xml:space="preserve"> </w:t>
      </w:r>
      <w:r w:rsidR="000E5927" w:rsidRPr="00764E3E">
        <w:rPr>
          <w:rFonts w:ascii="Times New Roman" w:eastAsia="Calibri" w:hAnsi="Times New Roman" w:cs="Times New Roman"/>
          <w:sz w:val="20"/>
          <w:szCs w:val="22"/>
          <w:lang w:eastAsia="en-US"/>
        </w:rPr>
        <w:t>твердеющий:</w:t>
      </w:r>
    </w:p>
    <w:p w14:paraId="1984FB9D" w14:textId="2CAF4008" w:rsidR="000E5927" w:rsidRPr="00AC40B7" w:rsidRDefault="000E5927" w:rsidP="00C71D82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iCs/>
          <w:sz w:val="20"/>
          <w:szCs w:val="22"/>
          <w:lang w:eastAsia="en-US"/>
        </w:rPr>
      </w:pPr>
      <w:r w:rsidRPr="00AC40B7">
        <w:rPr>
          <w:rFonts w:ascii="Times New Roman" w:eastAsia="Calibri" w:hAnsi="Times New Roman" w:cs="Times New Roman"/>
          <w:iCs/>
          <w:sz w:val="20"/>
          <w:szCs w:val="22"/>
          <w:lang w:eastAsia="en-US"/>
        </w:rPr>
        <w:t>Композиционный портландцемент ЦЕМ II/C-</w:t>
      </w:r>
      <w:r w:rsidR="00FF0EDA">
        <w:rPr>
          <w:rFonts w:ascii="Times New Roman" w:eastAsia="Calibri" w:hAnsi="Times New Roman" w:cs="Times New Roman"/>
          <w:iCs/>
          <w:sz w:val="20"/>
          <w:szCs w:val="22"/>
          <w:lang w:eastAsia="en-US"/>
        </w:rPr>
        <w:t>К</w:t>
      </w:r>
      <w:r w:rsidRPr="00AC40B7">
        <w:rPr>
          <w:rFonts w:ascii="Times New Roman" w:eastAsia="Calibri" w:hAnsi="Times New Roman" w:cs="Times New Roman"/>
          <w:iCs/>
          <w:sz w:val="20"/>
          <w:szCs w:val="22"/>
          <w:lang w:eastAsia="en-US"/>
        </w:rPr>
        <w:t xml:space="preserve"> (Ш-З) 42,5Н (настоящий стандарт)</w:t>
      </w:r>
      <w:r w:rsidR="009E766F" w:rsidRPr="00AC40B7">
        <w:rPr>
          <w:rFonts w:ascii="Times New Roman" w:eastAsia="Calibri" w:hAnsi="Times New Roman" w:cs="Times New Roman"/>
          <w:iCs/>
          <w:sz w:val="20"/>
          <w:szCs w:val="22"/>
          <w:lang w:eastAsia="en-US"/>
        </w:rPr>
        <w:t>.</w:t>
      </w:r>
    </w:p>
    <w:p w14:paraId="1DB58862" w14:textId="77777777" w:rsidR="000E5927" w:rsidRPr="00764E3E" w:rsidRDefault="009E766F" w:rsidP="00C71D82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sz w:val="20"/>
          <w:szCs w:val="22"/>
          <w:lang w:eastAsia="en-US"/>
        </w:rPr>
      </w:pPr>
      <w:r w:rsidRPr="00764E3E">
        <w:rPr>
          <w:rFonts w:ascii="Times New Roman" w:eastAsia="Calibri" w:hAnsi="Times New Roman" w:cs="Times New Roman"/>
          <w:sz w:val="20"/>
          <w:szCs w:val="22"/>
          <w:lang w:eastAsia="en-US"/>
        </w:rPr>
        <w:t xml:space="preserve">3 </w:t>
      </w:r>
      <w:r w:rsidR="000E5927" w:rsidRPr="00764E3E">
        <w:rPr>
          <w:rFonts w:ascii="Times New Roman" w:eastAsia="Calibri" w:hAnsi="Times New Roman" w:cs="Times New Roman"/>
          <w:sz w:val="20"/>
          <w:szCs w:val="22"/>
          <w:lang w:eastAsia="en-US"/>
        </w:rPr>
        <w:t xml:space="preserve">Композиционный цемент ЦЕМ </w:t>
      </w:r>
      <w:r w:rsidR="000E5927" w:rsidRPr="00764E3E">
        <w:rPr>
          <w:rFonts w:ascii="Times New Roman" w:eastAsia="Calibri" w:hAnsi="Times New Roman" w:cs="Times New Roman"/>
          <w:sz w:val="20"/>
          <w:szCs w:val="22"/>
          <w:lang w:val="en-US" w:eastAsia="en-US"/>
        </w:rPr>
        <w:t>VI</w:t>
      </w:r>
      <w:r w:rsidR="000E5927" w:rsidRPr="00764E3E">
        <w:rPr>
          <w:rFonts w:ascii="Times New Roman" w:eastAsia="Calibri" w:hAnsi="Times New Roman" w:cs="Times New Roman"/>
          <w:sz w:val="20"/>
          <w:szCs w:val="22"/>
          <w:lang w:eastAsia="en-US"/>
        </w:rPr>
        <w:t>, с содержанием гранулированного доменного шлака (Ш) от 31</w:t>
      </w:r>
      <w:r w:rsidRPr="00764E3E">
        <w:rPr>
          <w:rFonts w:ascii="Times New Roman" w:eastAsia="Calibri" w:hAnsi="Times New Roman" w:cs="Times New Roman"/>
          <w:sz w:val="20"/>
          <w:szCs w:val="22"/>
          <w:lang w:eastAsia="en-US"/>
        </w:rPr>
        <w:t xml:space="preserve"> %</w:t>
      </w:r>
      <w:r w:rsidR="000E5927" w:rsidRPr="00764E3E">
        <w:rPr>
          <w:rFonts w:ascii="Times New Roman" w:eastAsia="Calibri" w:hAnsi="Times New Roman" w:cs="Times New Roman"/>
          <w:sz w:val="20"/>
          <w:szCs w:val="22"/>
          <w:lang w:eastAsia="en-US"/>
        </w:rPr>
        <w:t xml:space="preserve"> до 59 % и известняка (И) от 6</w:t>
      </w:r>
      <w:r w:rsidRPr="00764E3E">
        <w:rPr>
          <w:rFonts w:ascii="Times New Roman" w:eastAsia="Calibri" w:hAnsi="Times New Roman" w:cs="Times New Roman"/>
          <w:sz w:val="20"/>
          <w:szCs w:val="22"/>
          <w:lang w:eastAsia="en-US"/>
        </w:rPr>
        <w:t xml:space="preserve"> % до 20 %, класса прочности 32,5</w:t>
      </w:r>
      <w:r w:rsidR="000E5927" w:rsidRPr="00764E3E">
        <w:rPr>
          <w:rFonts w:ascii="Times New Roman" w:eastAsia="Calibri" w:hAnsi="Times New Roman" w:cs="Times New Roman"/>
          <w:sz w:val="20"/>
          <w:szCs w:val="22"/>
          <w:lang w:eastAsia="en-US"/>
        </w:rPr>
        <w:t xml:space="preserve"> быстротвердеющий:</w:t>
      </w:r>
    </w:p>
    <w:p w14:paraId="583DE2FA" w14:textId="77777777" w:rsidR="000E5927" w:rsidRPr="00AC40B7" w:rsidRDefault="000E5927" w:rsidP="00C71D82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iCs/>
          <w:sz w:val="20"/>
          <w:szCs w:val="22"/>
          <w:lang w:eastAsia="en-US"/>
        </w:rPr>
      </w:pPr>
      <w:r w:rsidRPr="00AC40B7">
        <w:rPr>
          <w:rFonts w:ascii="Times New Roman" w:eastAsia="Calibri" w:hAnsi="Times New Roman" w:cs="Times New Roman"/>
          <w:iCs/>
          <w:sz w:val="20"/>
          <w:szCs w:val="22"/>
          <w:lang w:eastAsia="en-US"/>
        </w:rPr>
        <w:t>Композиционный цемент ЦЕМ VI (Ш-И) 32,5</w:t>
      </w:r>
      <w:r w:rsidR="009E766F" w:rsidRPr="00AC40B7">
        <w:rPr>
          <w:rFonts w:ascii="Times New Roman" w:eastAsia="Calibri" w:hAnsi="Times New Roman" w:cs="Times New Roman"/>
          <w:iCs/>
          <w:sz w:val="20"/>
          <w:szCs w:val="22"/>
          <w:lang w:eastAsia="en-US"/>
        </w:rPr>
        <w:t xml:space="preserve"> </w:t>
      </w:r>
      <w:r w:rsidRPr="00AC40B7">
        <w:rPr>
          <w:rFonts w:ascii="Times New Roman" w:eastAsia="Calibri" w:hAnsi="Times New Roman" w:cs="Times New Roman"/>
          <w:iCs/>
          <w:sz w:val="20"/>
          <w:szCs w:val="22"/>
          <w:lang w:eastAsia="en-US"/>
        </w:rPr>
        <w:t>Б (настоящий стандарт)</w:t>
      </w:r>
      <w:r w:rsidR="009E766F" w:rsidRPr="00AC40B7">
        <w:rPr>
          <w:rFonts w:ascii="Times New Roman" w:eastAsia="Calibri" w:hAnsi="Times New Roman" w:cs="Times New Roman"/>
          <w:iCs/>
          <w:sz w:val="20"/>
          <w:szCs w:val="22"/>
          <w:lang w:eastAsia="en-US"/>
        </w:rPr>
        <w:t>.</w:t>
      </w:r>
    </w:p>
    <w:p w14:paraId="593986AE" w14:textId="77777777" w:rsidR="00764E3E" w:rsidRDefault="00764E3E" w:rsidP="00764E3E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sz w:val="20"/>
          <w:szCs w:val="22"/>
          <w:lang w:eastAsia="en-US"/>
        </w:rPr>
      </w:pPr>
      <w:r w:rsidRPr="00764E3E">
        <w:rPr>
          <w:rFonts w:ascii="Times New Roman" w:eastAsia="Calibri" w:hAnsi="Times New Roman" w:cs="Times New Roman"/>
          <w:sz w:val="20"/>
          <w:szCs w:val="22"/>
          <w:lang w:eastAsia="en-US"/>
        </w:rPr>
        <w:t xml:space="preserve">4 </w:t>
      </w:r>
      <w:r w:rsidR="000E5927" w:rsidRPr="00764E3E">
        <w:rPr>
          <w:rFonts w:ascii="Times New Roman" w:eastAsia="Calibri" w:hAnsi="Times New Roman" w:cs="Times New Roman"/>
          <w:sz w:val="20"/>
          <w:szCs w:val="22"/>
          <w:lang w:eastAsia="en-US"/>
        </w:rPr>
        <w:t>Композиционный цемент ЦЕМ </w:t>
      </w:r>
      <w:r w:rsidR="000E5927" w:rsidRPr="00764E3E">
        <w:rPr>
          <w:rFonts w:ascii="Times New Roman" w:eastAsia="Calibri" w:hAnsi="Times New Roman" w:cs="Times New Roman"/>
          <w:sz w:val="20"/>
          <w:szCs w:val="22"/>
          <w:lang w:val="en-US" w:eastAsia="en-US"/>
        </w:rPr>
        <w:t>VI</w:t>
      </w:r>
      <w:r w:rsidR="000E5927" w:rsidRPr="00764E3E">
        <w:rPr>
          <w:rFonts w:ascii="Times New Roman" w:eastAsia="Calibri" w:hAnsi="Times New Roman" w:cs="Times New Roman"/>
          <w:sz w:val="20"/>
          <w:szCs w:val="22"/>
          <w:lang w:eastAsia="en-US"/>
        </w:rPr>
        <w:t>, с содержанием гранулированного доменного шлака (Ш) от 31</w:t>
      </w:r>
      <w:r w:rsidRPr="00764E3E">
        <w:rPr>
          <w:rFonts w:ascii="Times New Roman" w:eastAsia="Calibri" w:hAnsi="Times New Roman" w:cs="Times New Roman"/>
          <w:sz w:val="20"/>
          <w:szCs w:val="22"/>
          <w:lang w:eastAsia="en-US"/>
        </w:rPr>
        <w:t xml:space="preserve"> % </w:t>
      </w:r>
      <w:r w:rsidR="000E5927" w:rsidRPr="00764E3E">
        <w:rPr>
          <w:rFonts w:ascii="Times New Roman" w:eastAsia="Calibri" w:hAnsi="Times New Roman" w:cs="Times New Roman"/>
          <w:sz w:val="20"/>
          <w:szCs w:val="22"/>
          <w:lang w:eastAsia="en-US"/>
        </w:rPr>
        <w:t>до 59 % и природной пуццоланы (П) от 6</w:t>
      </w:r>
      <w:r w:rsidRPr="00764E3E">
        <w:rPr>
          <w:rFonts w:ascii="Times New Roman" w:eastAsia="Calibri" w:hAnsi="Times New Roman" w:cs="Times New Roman"/>
          <w:sz w:val="20"/>
          <w:szCs w:val="22"/>
          <w:lang w:eastAsia="en-US"/>
        </w:rPr>
        <w:t xml:space="preserve"> % </w:t>
      </w:r>
      <w:r w:rsidR="000E5927" w:rsidRPr="00764E3E">
        <w:rPr>
          <w:rFonts w:ascii="Times New Roman" w:eastAsia="Calibri" w:hAnsi="Times New Roman" w:cs="Times New Roman"/>
          <w:sz w:val="20"/>
          <w:szCs w:val="22"/>
          <w:lang w:eastAsia="en-US"/>
        </w:rPr>
        <w:t>до 20 %, класса прочности 42,5, медленнотвердеющий:</w:t>
      </w:r>
    </w:p>
    <w:p w14:paraId="0EF0B6B4" w14:textId="77777777" w:rsidR="000E5927" w:rsidRPr="00AC40B7" w:rsidRDefault="000E5927" w:rsidP="00764E3E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sz w:val="20"/>
          <w:szCs w:val="22"/>
          <w:lang w:eastAsia="en-US"/>
        </w:rPr>
      </w:pPr>
      <w:r w:rsidRPr="00AC40B7">
        <w:rPr>
          <w:rFonts w:ascii="Times New Roman" w:eastAsia="Calibri" w:hAnsi="Times New Roman" w:cs="Times New Roman"/>
          <w:iCs/>
          <w:sz w:val="20"/>
          <w:szCs w:val="22"/>
          <w:lang w:eastAsia="en-US"/>
        </w:rPr>
        <w:t>Композиционный цемент ЦЕМ VI (Ш-П) 42,5М (настоящий стандарт)</w:t>
      </w:r>
      <w:r w:rsidR="00AC40B7">
        <w:rPr>
          <w:rFonts w:ascii="Times New Roman" w:eastAsia="Calibri" w:hAnsi="Times New Roman" w:cs="Times New Roman"/>
          <w:iCs/>
          <w:sz w:val="20"/>
          <w:szCs w:val="22"/>
          <w:lang w:eastAsia="en-US"/>
        </w:rPr>
        <w:t>.</w:t>
      </w:r>
    </w:p>
    <w:p w14:paraId="439DC3AC" w14:textId="77777777" w:rsidR="000E5927" w:rsidRPr="00764E3E" w:rsidRDefault="000E5927" w:rsidP="00C71D82">
      <w:pPr>
        <w:widowControl/>
        <w:autoSpaceDE/>
        <w:autoSpaceDN/>
        <w:adjustRightInd/>
        <w:jc w:val="both"/>
        <w:rPr>
          <w:rFonts w:ascii="Times New Roman" w:eastAsia="Calibri" w:hAnsi="Times New Roman" w:cs="Times New Roman"/>
          <w:szCs w:val="22"/>
          <w:lang w:eastAsia="en-US"/>
        </w:rPr>
      </w:pPr>
    </w:p>
    <w:p w14:paraId="166884BD" w14:textId="77777777" w:rsidR="000E5927" w:rsidRDefault="00764E3E" w:rsidP="00C71D82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b/>
          <w:bCs/>
          <w:szCs w:val="22"/>
          <w:lang w:eastAsia="en-US"/>
        </w:rPr>
      </w:pPr>
      <w:r>
        <w:rPr>
          <w:rFonts w:ascii="Times New Roman" w:eastAsia="Calibri" w:hAnsi="Times New Roman" w:cs="Times New Roman"/>
          <w:b/>
          <w:bCs/>
          <w:szCs w:val="22"/>
          <w:lang w:eastAsia="en-US"/>
        </w:rPr>
        <w:t xml:space="preserve">7 </w:t>
      </w:r>
      <w:r w:rsidR="000E5927" w:rsidRPr="00764E3E">
        <w:rPr>
          <w:rFonts w:ascii="Times New Roman" w:eastAsia="Calibri" w:hAnsi="Times New Roman" w:cs="Times New Roman"/>
          <w:b/>
          <w:bCs/>
          <w:szCs w:val="22"/>
          <w:lang w:eastAsia="en-US"/>
        </w:rPr>
        <w:t>Упаковка</w:t>
      </w:r>
    </w:p>
    <w:p w14:paraId="42B905AD" w14:textId="77777777" w:rsidR="00764E3E" w:rsidRPr="00764E3E" w:rsidRDefault="00764E3E" w:rsidP="00C71D82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b/>
          <w:bCs/>
          <w:szCs w:val="22"/>
          <w:lang w:eastAsia="en-US"/>
        </w:rPr>
      </w:pPr>
    </w:p>
    <w:p w14:paraId="4F1B8E78" w14:textId="77777777" w:rsidR="000E5927" w:rsidRPr="00764E3E" w:rsidRDefault="00764E3E" w:rsidP="00C71D82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bCs/>
          <w:szCs w:val="22"/>
          <w:lang w:eastAsia="en-US"/>
        </w:rPr>
      </w:pPr>
      <w:r>
        <w:rPr>
          <w:rFonts w:ascii="Times New Roman" w:eastAsia="Calibri" w:hAnsi="Times New Roman" w:cs="Times New Roman"/>
          <w:bCs/>
          <w:szCs w:val="22"/>
          <w:lang w:eastAsia="en-US"/>
        </w:rPr>
        <w:t>Упаковка цементов</w:t>
      </w:r>
      <w:r w:rsidR="00DA2C3B" w:rsidRPr="00764E3E">
        <w:rPr>
          <w:rFonts w:ascii="Times New Roman" w:eastAsia="Calibri" w:hAnsi="Times New Roman" w:cs="Times New Roman"/>
          <w:bCs/>
          <w:szCs w:val="22"/>
          <w:lang w:eastAsia="en-US"/>
        </w:rPr>
        <w:t xml:space="preserve"> </w:t>
      </w:r>
      <w:r w:rsidR="00B247F1">
        <w:rPr>
          <w:rFonts w:ascii="Times New Roman" w:eastAsia="Calibri" w:hAnsi="Times New Roman" w:cs="Times New Roman"/>
          <w:bCs/>
          <w:szCs w:val="22"/>
          <w:lang w:eastAsia="en-US"/>
        </w:rPr>
        <w:t>должна соответствовать требованиям</w:t>
      </w:r>
      <w:r w:rsidR="000E5927" w:rsidRPr="00764E3E">
        <w:rPr>
          <w:rFonts w:ascii="Times New Roman" w:eastAsia="Calibri" w:hAnsi="Times New Roman" w:cs="Times New Roman"/>
          <w:bCs/>
          <w:szCs w:val="22"/>
          <w:lang w:eastAsia="en-US"/>
        </w:rPr>
        <w:t xml:space="preserve"> ГОСТ 30515. Допускается использовать бумажные мешки любой слойности и мешки тканые полипропиленовые по соответствующим нормативным документам, показатели качества которых не ниже требований ГОСТ 2226.</w:t>
      </w:r>
    </w:p>
    <w:p w14:paraId="6F357C84" w14:textId="77777777" w:rsidR="000E5927" w:rsidRDefault="000E5927" w:rsidP="00C71D82">
      <w:pPr>
        <w:widowControl/>
        <w:autoSpaceDE/>
        <w:autoSpaceDN/>
        <w:adjustRightInd/>
        <w:ind w:firstLine="567"/>
        <w:jc w:val="both"/>
        <w:rPr>
          <w:rFonts w:ascii="Calibri" w:eastAsia="Calibri" w:hAnsi="Calibri" w:cs="Times New Roman"/>
          <w:szCs w:val="22"/>
          <w:lang w:eastAsia="en-US"/>
        </w:rPr>
      </w:pPr>
    </w:p>
    <w:p w14:paraId="71F6B582" w14:textId="77777777" w:rsidR="00B247F1" w:rsidRDefault="00B247F1" w:rsidP="00C71D82">
      <w:pPr>
        <w:widowControl/>
        <w:autoSpaceDE/>
        <w:autoSpaceDN/>
        <w:adjustRightInd/>
        <w:ind w:firstLine="567"/>
        <w:jc w:val="both"/>
        <w:rPr>
          <w:rFonts w:ascii="Calibri" w:eastAsia="Calibri" w:hAnsi="Calibri" w:cs="Times New Roman"/>
          <w:szCs w:val="22"/>
          <w:lang w:eastAsia="en-US"/>
        </w:rPr>
      </w:pPr>
    </w:p>
    <w:p w14:paraId="209E2940" w14:textId="77777777" w:rsidR="00B247F1" w:rsidRPr="00764E3E" w:rsidRDefault="00B247F1" w:rsidP="00C71D82">
      <w:pPr>
        <w:widowControl/>
        <w:autoSpaceDE/>
        <w:autoSpaceDN/>
        <w:adjustRightInd/>
        <w:ind w:firstLine="567"/>
        <w:jc w:val="both"/>
        <w:rPr>
          <w:rFonts w:ascii="Calibri" w:eastAsia="Calibri" w:hAnsi="Calibri" w:cs="Times New Roman"/>
          <w:szCs w:val="22"/>
          <w:lang w:eastAsia="en-US"/>
        </w:rPr>
      </w:pPr>
    </w:p>
    <w:p w14:paraId="6EA13AD0" w14:textId="77777777" w:rsidR="000E5927" w:rsidRDefault="000E5927" w:rsidP="00C71D82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b/>
          <w:bCs/>
          <w:szCs w:val="22"/>
          <w:lang w:eastAsia="en-US"/>
        </w:rPr>
      </w:pPr>
      <w:r w:rsidRPr="00764E3E">
        <w:rPr>
          <w:rFonts w:ascii="Times New Roman" w:eastAsia="Calibri" w:hAnsi="Times New Roman" w:cs="Times New Roman"/>
          <w:b/>
          <w:bCs/>
          <w:szCs w:val="22"/>
          <w:lang w:eastAsia="en-US"/>
        </w:rPr>
        <w:lastRenderedPageBreak/>
        <w:t>8</w:t>
      </w:r>
      <w:r w:rsidRPr="00764E3E">
        <w:rPr>
          <w:rFonts w:ascii="Times New Roman" w:eastAsia="Calibri" w:hAnsi="Times New Roman" w:cs="Times New Roman"/>
          <w:b/>
          <w:bCs/>
          <w:szCs w:val="22"/>
          <w:lang w:val="x-none" w:eastAsia="en-US"/>
        </w:rPr>
        <w:t xml:space="preserve"> Маркировка </w:t>
      </w:r>
    </w:p>
    <w:p w14:paraId="3A5A311A" w14:textId="77777777" w:rsidR="00764E3E" w:rsidRPr="00764E3E" w:rsidRDefault="00764E3E" w:rsidP="00C71D82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b/>
          <w:bCs/>
          <w:szCs w:val="22"/>
          <w:lang w:eastAsia="en-US"/>
        </w:rPr>
      </w:pPr>
    </w:p>
    <w:p w14:paraId="311A8FE2" w14:textId="77777777" w:rsidR="000E5927" w:rsidRPr="00764E3E" w:rsidRDefault="00764E3E" w:rsidP="00C71D82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bCs/>
          <w:szCs w:val="22"/>
          <w:lang w:eastAsia="en-US"/>
        </w:rPr>
      </w:pPr>
      <w:r>
        <w:rPr>
          <w:rFonts w:ascii="Times New Roman" w:eastAsia="Calibri" w:hAnsi="Times New Roman" w:cs="Times New Roman"/>
          <w:bCs/>
          <w:szCs w:val="22"/>
          <w:lang w:val="x-none" w:eastAsia="en-US"/>
        </w:rPr>
        <w:t>Маркировка</w:t>
      </w:r>
      <w:r w:rsidR="000E5927" w:rsidRPr="00764E3E">
        <w:rPr>
          <w:rFonts w:ascii="Times New Roman" w:eastAsia="Calibri" w:hAnsi="Times New Roman" w:cs="Times New Roman"/>
          <w:bCs/>
          <w:szCs w:val="22"/>
          <w:lang w:val="x-none" w:eastAsia="en-US"/>
        </w:rPr>
        <w:t xml:space="preserve"> </w:t>
      </w:r>
      <w:r w:rsidR="00B247F1">
        <w:rPr>
          <w:rFonts w:ascii="Times New Roman" w:eastAsia="Calibri" w:hAnsi="Times New Roman" w:cs="Times New Roman"/>
          <w:bCs/>
          <w:szCs w:val="22"/>
          <w:lang w:eastAsia="en-US"/>
        </w:rPr>
        <w:t>должна соответствовать требованиям</w:t>
      </w:r>
      <w:r w:rsidR="000E5927" w:rsidRPr="00764E3E">
        <w:rPr>
          <w:rFonts w:ascii="Times New Roman" w:eastAsia="Calibri" w:hAnsi="Times New Roman" w:cs="Times New Roman"/>
          <w:bCs/>
          <w:szCs w:val="22"/>
          <w:lang w:val="x-none" w:eastAsia="en-US"/>
        </w:rPr>
        <w:t xml:space="preserve"> ГОСТ 30515. </w:t>
      </w:r>
    </w:p>
    <w:p w14:paraId="630E97FB" w14:textId="77777777" w:rsidR="000E5927" w:rsidRPr="00764E3E" w:rsidRDefault="00764E3E" w:rsidP="00C71D82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bCs/>
          <w:szCs w:val="22"/>
          <w:lang w:eastAsia="en-US"/>
        </w:rPr>
      </w:pPr>
      <w:r>
        <w:rPr>
          <w:rFonts w:ascii="Times New Roman" w:eastAsia="Calibri" w:hAnsi="Times New Roman" w:cs="Times New Roman"/>
          <w:bCs/>
          <w:szCs w:val="22"/>
          <w:lang w:val="x-none" w:eastAsia="en-US"/>
        </w:rPr>
        <w:t xml:space="preserve">Условное обозначение цементов </w:t>
      </w:r>
      <w:r>
        <w:rPr>
          <w:rFonts w:ascii="Times New Roman" w:eastAsia="Calibri" w:hAnsi="Times New Roman" w:cs="Times New Roman"/>
          <w:bCs/>
          <w:szCs w:val="22"/>
          <w:lang w:eastAsia="en-US"/>
        </w:rPr>
        <w:t xml:space="preserve">приведено в </w:t>
      </w:r>
      <w:r w:rsidR="000E5927" w:rsidRPr="00764E3E">
        <w:rPr>
          <w:rFonts w:ascii="Times New Roman" w:eastAsia="Calibri" w:hAnsi="Times New Roman" w:cs="Times New Roman"/>
          <w:bCs/>
          <w:szCs w:val="22"/>
          <w:lang w:val="x-none" w:eastAsia="en-US"/>
        </w:rPr>
        <w:t>раздел</w:t>
      </w:r>
      <w:r>
        <w:rPr>
          <w:rFonts w:ascii="Times New Roman" w:eastAsia="Calibri" w:hAnsi="Times New Roman" w:cs="Times New Roman"/>
          <w:bCs/>
          <w:szCs w:val="22"/>
          <w:lang w:eastAsia="en-US"/>
        </w:rPr>
        <w:t>е</w:t>
      </w:r>
      <w:r w:rsidR="000E5927" w:rsidRPr="00764E3E">
        <w:rPr>
          <w:rFonts w:ascii="Times New Roman" w:eastAsia="Calibri" w:hAnsi="Times New Roman" w:cs="Times New Roman"/>
          <w:bCs/>
          <w:szCs w:val="22"/>
          <w:lang w:val="x-none" w:eastAsia="en-US"/>
        </w:rPr>
        <w:t xml:space="preserve"> </w:t>
      </w:r>
      <w:r w:rsidR="000E5927" w:rsidRPr="00764E3E">
        <w:rPr>
          <w:rFonts w:ascii="Times New Roman" w:eastAsia="Calibri" w:hAnsi="Times New Roman" w:cs="Times New Roman"/>
          <w:bCs/>
          <w:szCs w:val="22"/>
          <w:lang w:eastAsia="en-US"/>
        </w:rPr>
        <w:t>6</w:t>
      </w:r>
      <w:r w:rsidR="000E5927" w:rsidRPr="00764E3E">
        <w:rPr>
          <w:rFonts w:ascii="Times New Roman" w:eastAsia="Calibri" w:hAnsi="Times New Roman" w:cs="Times New Roman"/>
          <w:bCs/>
          <w:szCs w:val="22"/>
          <w:lang w:val="x-none" w:eastAsia="en-US"/>
        </w:rPr>
        <w:t>.</w:t>
      </w:r>
    </w:p>
    <w:p w14:paraId="41E971F1" w14:textId="77777777" w:rsidR="000E5927" w:rsidRPr="00764E3E" w:rsidRDefault="000E5927" w:rsidP="00C71D82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bCs/>
          <w:szCs w:val="22"/>
          <w:lang w:eastAsia="en-US"/>
        </w:rPr>
      </w:pPr>
    </w:p>
    <w:p w14:paraId="33C50AC3" w14:textId="77777777" w:rsidR="000E5927" w:rsidRDefault="000E5927" w:rsidP="00C71D82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b/>
          <w:bCs/>
          <w:szCs w:val="22"/>
          <w:lang w:eastAsia="en-US"/>
        </w:rPr>
      </w:pPr>
      <w:r w:rsidRPr="00764E3E">
        <w:rPr>
          <w:rFonts w:ascii="Times New Roman" w:eastAsia="Calibri" w:hAnsi="Times New Roman" w:cs="Times New Roman"/>
          <w:b/>
          <w:bCs/>
          <w:szCs w:val="22"/>
          <w:lang w:eastAsia="en-US"/>
        </w:rPr>
        <w:t>9 Требования безопасности</w:t>
      </w:r>
      <w:r w:rsidR="00B247F1">
        <w:rPr>
          <w:rFonts w:ascii="Times New Roman" w:eastAsia="Calibri" w:hAnsi="Times New Roman" w:cs="Times New Roman"/>
          <w:b/>
          <w:bCs/>
          <w:szCs w:val="22"/>
          <w:lang w:eastAsia="en-US"/>
        </w:rPr>
        <w:t xml:space="preserve"> </w:t>
      </w:r>
    </w:p>
    <w:p w14:paraId="293A9702" w14:textId="77777777" w:rsidR="00764E3E" w:rsidRPr="00764E3E" w:rsidRDefault="00764E3E" w:rsidP="00C71D82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b/>
          <w:bCs/>
          <w:szCs w:val="22"/>
          <w:lang w:eastAsia="en-US"/>
        </w:rPr>
      </w:pPr>
    </w:p>
    <w:p w14:paraId="47BFFC18" w14:textId="77777777" w:rsidR="000E5927" w:rsidRPr="00764E3E" w:rsidRDefault="000E5927" w:rsidP="00C71D82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bCs/>
          <w:szCs w:val="22"/>
          <w:lang w:eastAsia="en-US"/>
        </w:rPr>
      </w:pPr>
      <w:r w:rsidRPr="00764E3E">
        <w:rPr>
          <w:rFonts w:ascii="Times New Roman" w:eastAsia="Calibri" w:hAnsi="Times New Roman" w:cs="Times New Roman"/>
          <w:bCs/>
          <w:szCs w:val="22"/>
          <w:lang w:eastAsia="en-US"/>
        </w:rPr>
        <w:t>9.1 Удельная эффективная активность естественных радионуклидов А</w:t>
      </w:r>
      <w:r w:rsidRPr="00764E3E">
        <w:rPr>
          <w:rFonts w:ascii="Times New Roman" w:eastAsia="Calibri" w:hAnsi="Times New Roman" w:cs="Times New Roman"/>
          <w:bCs/>
          <w:szCs w:val="22"/>
          <w:vertAlign w:val="subscript"/>
          <w:lang w:eastAsia="en-US"/>
        </w:rPr>
        <w:t>эфф</w:t>
      </w:r>
      <w:r w:rsidRPr="00764E3E">
        <w:rPr>
          <w:rFonts w:ascii="Times New Roman" w:eastAsia="Calibri" w:hAnsi="Times New Roman" w:cs="Times New Roman"/>
          <w:bCs/>
          <w:szCs w:val="22"/>
          <w:lang w:eastAsia="en-US"/>
        </w:rPr>
        <w:t xml:space="preserve"> в цементе должна быть не более 370 Бк/кг, а в материалах, использу</w:t>
      </w:r>
      <w:r w:rsidR="00AC40B7">
        <w:rPr>
          <w:rFonts w:ascii="Times New Roman" w:eastAsia="Calibri" w:hAnsi="Times New Roman" w:cs="Times New Roman"/>
          <w:bCs/>
          <w:szCs w:val="22"/>
          <w:lang w:eastAsia="en-US"/>
        </w:rPr>
        <w:t>емых при изготовлении цемента</w:t>
      </w:r>
      <w:r w:rsidRPr="00764E3E">
        <w:rPr>
          <w:rFonts w:ascii="Times New Roman" w:eastAsia="Calibri" w:hAnsi="Times New Roman" w:cs="Times New Roman"/>
          <w:bCs/>
          <w:szCs w:val="22"/>
          <w:lang w:eastAsia="en-US"/>
        </w:rPr>
        <w:t xml:space="preserve"> не более 740 Бк/кг. Определение удельной эффективной активности естественных радионук</w:t>
      </w:r>
      <w:r w:rsidR="00AC40B7">
        <w:rPr>
          <w:rFonts w:ascii="Times New Roman" w:eastAsia="Calibri" w:hAnsi="Times New Roman" w:cs="Times New Roman"/>
          <w:bCs/>
          <w:szCs w:val="22"/>
          <w:lang w:eastAsia="en-US"/>
        </w:rPr>
        <w:t xml:space="preserve">лидов в цементе и в материалах, </w:t>
      </w:r>
      <w:r w:rsidRPr="00764E3E">
        <w:rPr>
          <w:rFonts w:ascii="Times New Roman" w:eastAsia="Calibri" w:hAnsi="Times New Roman" w:cs="Times New Roman"/>
          <w:bCs/>
          <w:szCs w:val="22"/>
          <w:lang w:eastAsia="en-US"/>
        </w:rPr>
        <w:t>используемых при изготовлении цемента, должно проводиться периодич</w:t>
      </w:r>
      <w:r w:rsidR="00AC40B7">
        <w:rPr>
          <w:rFonts w:ascii="Times New Roman" w:eastAsia="Calibri" w:hAnsi="Times New Roman" w:cs="Times New Roman"/>
          <w:bCs/>
          <w:szCs w:val="22"/>
          <w:lang w:eastAsia="en-US"/>
        </w:rPr>
        <w:t>ески, не реже одного раза в год</w:t>
      </w:r>
      <w:r w:rsidRPr="00764E3E">
        <w:rPr>
          <w:rFonts w:ascii="Times New Roman" w:eastAsia="Calibri" w:hAnsi="Times New Roman" w:cs="Times New Roman"/>
          <w:bCs/>
          <w:szCs w:val="22"/>
          <w:lang w:eastAsia="en-US"/>
        </w:rPr>
        <w:t xml:space="preserve"> в аккредитованных испытательных лабораториях.</w:t>
      </w:r>
    </w:p>
    <w:p w14:paraId="2B3712CA" w14:textId="77777777" w:rsidR="000E5927" w:rsidRPr="00764E3E" w:rsidRDefault="000E5927" w:rsidP="00C71D82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bCs/>
          <w:szCs w:val="22"/>
          <w:lang w:eastAsia="en-US"/>
        </w:rPr>
      </w:pPr>
      <w:r w:rsidRPr="00764E3E">
        <w:rPr>
          <w:rFonts w:ascii="Times New Roman" w:eastAsia="Calibri" w:hAnsi="Times New Roman" w:cs="Times New Roman"/>
          <w:bCs/>
          <w:szCs w:val="22"/>
          <w:lang w:eastAsia="en-US"/>
        </w:rPr>
        <w:t>9.2 При изготовлении и применении цемента необходимо выполнять требования гигиенических норм, установленных уполномоченным органом на территории государства, требования безопасности действующего в стране технического регламента.</w:t>
      </w:r>
    </w:p>
    <w:p w14:paraId="7AD8A2B3" w14:textId="77777777" w:rsidR="000E5927" w:rsidRPr="00764E3E" w:rsidRDefault="000E5927" w:rsidP="00C71D82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bCs/>
          <w:szCs w:val="22"/>
          <w:lang w:eastAsia="en-US"/>
        </w:rPr>
      </w:pPr>
      <w:r w:rsidRPr="00764E3E">
        <w:rPr>
          <w:rFonts w:ascii="Times New Roman" w:eastAsia="Calibri" w:hAnsi="Times New Roman" w:cs="Times New Roman"/>
          <w:bCs/>
          <w:szCs w:val="22"/>
          <w:lang w:eastAsia="en-US"/>
        </w:rPr>
        <w:t>9.3 Не допускается вводить в цемент технологические и специальные добавки, повышающие</w:t>
      </w:r>
      <w:r w:rsidR="00AC40B7">
        <w:rPr>
          <w:rFonts w:ascii="Times New Roman" w:eastAsia="Calibri" w:hAnsi="Times New Roman" w:cs="Times New Roman"/>
          <w:bCs/>
          <w:szCs w:val="22"/>
          <w:lang w:eastAsia="en-US"/>
        </w:rPr>
        <w:t xml:space="preserve"> </w:t>
      </w:r>
      <w:r w:rsidRPr="00764E3E">
        <w:rPr>
          <w:rFonts w:ascii="Times New Roman" w:eastAsia="Calibri" w:hAnsi="Times New Roman" w:cs="Times New Roman"/>
          <w:bCs/>
          <w:szCs w:val="22"/>
          <w:lang w:eastAsia="en-US"/>
        </w:rPr>
        <w:t>класс опасности цементов.</w:t>
      </w:r>
    </w:p>
    <w:p w14:paraId="63E6ACA1" w14:textId="77777777" w:rsidR="000E5927" w:rsidRPr="00764E3E" w:rsidRDefault="000E5927" w:rsidP="00C71D82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bCs/>
          <w:szCs w:val="22"/>
          <w:lang w:eastAsia="en-US"/>
        </w:rPr>
      </w:pPr>
    </w:p>
    <w:p w14:paraId="23798338" w14:textId="77777777" w:rsidR="000E5927" w:rsidRDefault="000E5927" w:rsidP="00C71D82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b/>
          <w:bCs/>
          <w:szCs w:val="22"/>
          <w:lang w:eastAsia="en-US"/>
        </w:rPr>
      </w:pPr>
      <w:r w:rsidRPr="00764E3E">
        <w:rPr>
          <w:rFonts w:ascii="Times New Roman" w:eastAsia="Calibri" w:hAnsi="Times New Roman" w:cs="Times New Roman"/>
          <w:b/>
          <w:bCs/>
          <w:szCs w:val="22"/>
          <w:lang w:eastAsia="en-US"/>
        </w:rPr>
        <w:t>10 Правила приемки</w:t>
      </w:r>
    </w:p>
    <w:p w14:paraId="07ABAFF2" w14:textId="77777777" w:rsidR="00AC40B7" w:rsidRPr="00764E3E" w:rsidRDefault="00AC40B7" w:rsidP="00C71D82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b/>
          <w:bCs/>
          <w:szCs w:val="22"/>
          <w:lang w:eastAsia="en-US"/>
        </w:rPr>
      </w:pPr>
    </w:p>
    <w:p w14:paraId="60899E05" w14:textId="77777777" w:rsidR="000E5927" w:rsidRPr="00764E3E" w:rsidRDefault="000E5927" w:rsidP="00C71D82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szCs w:val="22"/>
          <w:lang w:eastAsia="en-US"/>
        </w:rPr>
      </w:pPr>
      <w:r w:rsidRPr="00764E3E">
        <w:rPr>
          <w:rFonts w:ascii="Times New Roman" w:eastAsia="Calibri" w:hAnsi="Times New Roman" w:cs="Times New Roman"/>
          <w:szCs w:val="22"/>
          <w:lang w:eastAsia="en-US"/>
        </w:rPr>
        <w:t>Приемк</w:t>
      </w:r>
      <w:r w:rsidR="00B247F1">
        <w:rPr>
          <w:rFonts w:ascii="Times New Roman" w:eastAsia="Calibri" w:hAnsi="Times New Roman" w:cs="Times New Roman"/>
          <w:szCs w:val="22"/>
          <w:lang w:eastAsia="en-US"/>
        </w:rPr>
        <w:t>а</w:t>
      </w:r>
      <w:r w:rsidRPr="00764E3E">
        <w:rPr>
          <w:rFonts w:ascii="Times New Roman" w:eastAsia="Calibri" w:hAnsi="Times New Roman" w:cs="Times New Roman"/>
          <w:szCs w:val="22"/>
          <w:lang w:eastAsia="en-US"/>
        </w:rPr>
        <w:t xml:space="preserve"> </w:t>
      </w:r>
      <w:r w:rsidR="00B247F1" w:rsidRPr="00B247F1">
        <w:rPr>
          <w:rFonts w:ascii="Times New Roman" w:eastAsia="Calibri" w:hAnsi="Times New Roman" w:cs="Times New Roman"/>
          <w:szCs w:val="22"/>
          <w:lang w:eastAsia="en-US"/>
        </w:rPr>
        <w:t xml:space="preserve">должна соответствовать требованиям </w:t>
      </w:r>
      <w:r w:rsidRPr="00764E3E">
        <w:rPr>
          <w:rFonts w:ascii="Times New Roman" w:eastAsia="Calibri" w:hAnsi="Times New Roman" w:cs="Times New Roman"/>
          <w:szCs w:val="22"/>
          <w:lang w:eastAsia="en-US"/>
        </w:rPr>
        <w:t xml:space="preserve">ГОСТ 30515 </w:t>
      </w:r>
      <w:r w:rsidR="00AC40B7">
        <w:rPr>
          <w:rFonts w:ascii="Times New Roman" w:eastAsia="Calibri" w:hAnsi="Times New Roman" w:cs="Times New Roman"/>
          <w:szCs w:val="22"/>
          <w:lang w:eastAsia="en-US"/>
        </w:rPr>
        <w:t>(</w:t>
      </w:r>
      <w:r w:rsidRPr="00764E3E">
        <w:rPr>
          <w:rFonts w:ascii="Times New Roman" w:eastAsia="Calibri" w:hAnsi="Times New Roman" w:cs="Times New Roman"/>
          <w:szCs w:val="22"/>
          <w:lang w:eastAsia="en-US"/>
        </w:rPr>
        <w:t>раздел 8</w:t>
      </w:r>
      <w:r w:rsidR="00AC40B7">
        <w:rPr>
          <w:rFonts w:ascii="Times New Roman" w:eastAsia="Calibri" w:hAnsi="Times New Roman" w:cs="Times New Roman"/>
          <w:szCs w:val="22"/>
          <w:lang w:eastAsia="en-US"/>
        </w:rPr>
        <w:t>)</w:t>
      </w:r>
      <w:r w:rsidRPr="00764E3E">
        <w:rPr>
          <w:rFonts w:ascii="Times New Roman" w:eastAsia="Calibri" w:hAnsi="Times New Roman" w:cs="Times New Roman"/>
          <w:szCs w:val="22"/>
          <w:lang w:eastAsia="en-US"/>
        </w:rPr>
        <w:t xml:space="preserve">, ГОСТ 31108 </w:t>
      </w:r>
      <w:r w:rsidR="00AC40B7">
        <w:rPr>
          <w:rFonts w:ascii="Times New Roman" w:eastAsia="Calibri" w:hAnsi="Times New Roman" w:cs="Times New Roman"/>
          <w:szCs w:val="22"/>
          <w:lang w:eastAsia="en-US"/>
        </w:rPr>
        <w:t>(</w:t>
      </w:r>
      <w:r w:rsidRPr="00764E3E">
        <w:rPr>
          <w:rFonts w:ascii="Times New Roman" w:eastAsia="Calibri" w:hAnsi="Times New Roman" w:cs="Times New Roman"/>
          <w:szCs w:val="22"/>
          <w:lang w:eastAsia="en-US"/>
        </w:rPr>
        <w:t>раздел 11</w:t>
      </w:r>
      <w:r w:rsidR="00AC40B7">
        <w:rPr>
          <w:rFonts w:ascii="Times New Roman" w:eastAsia="Calibri" w:hAnsi="Times New Roman" w:cs="Times New Roman"/>
          <w:szCs w:val="22"/>
          <w:lang w:eastAsia="en-US"/>
        </w:rPr>
        <w:t>)</w:t>
      </w:r>
      <w:r w:rsidRPr="00764E3E">
        <w:rPr>
          <w:rFonts w:ascii="Times New Roman" w:eastAsia="Calibri" w:hAnsi="Times New Roman" w:cs="Times New Roman"/>
          <w:szCs w:val="22"/>
          <w:lang w:eastAsia="en-US"/>
        </w:rPr>
        <w:t>.</w:t>
      </w:r>
    </w:p>
    <w:p w14:paraId="1A800E1F" w14:textId="77777777" w:rsidR="000E5927" w:rsidRPr="00764E3E" w:rsidRDefault="000E5927" w:rsidP="00C71D82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szCs w:val="22"/>
          <w:lang w:eastAsia="en-US"/>
        </w:rPr>
      </w:pPr>
    </w:p>
    <w:p w14:paraId="3DAA68BE" w14:textId="77777777" w:rsidR="000E5927" w:rsidRDefault="000E5927" w:rsidP="00C71D82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b/>
          <w:bCs/>
          <w:szCs w:val="22"/>
          <w:lang w:eastAsia="en-US"/>
        </w:rPr>
      </w:pPr>
      <w:r w:rsidRPr="00764E3E">
        <w:rPr>
          <w:rFonts w:ascii="Times New Roman" w:eastAsia="Calibri" w:hAnsi="Times New Roman" w:cs="Times New Roman"/>
          <w:b/>
          <w:bCs/>
          <w:szCs w:val="22"/>
          <w:lang w:eastAsia="en-US"/>
        </w:rPr>
        <w:t>11</w:t>
      </w:r>
      <w:r w:rsidRPr="00764E3E">
        <w:rPr>
          <w:rFonts w:ascii="Times New Roman" w:eastAsia="Calibri" w:hAnsi="Times New Roman" w:cs="Times New Roman"/>
          <w:b/>
          <w:bCs/>
          <w:szCs w:val="22"/>
          <w:lang w:val="x-none" w:eastAsia="en-US"/>
        </w:rPr>
        <w:t xml:space="preserve"> </w:t>
      </w:r>
      <w:r w:rsidRPr="00764E3E">
        <w:rPr>
          <w:rFonts w:ascii="Times New Roman" w:eastAsia="Calibri" w:hAnsi="Times New Roman" w:cs="Times New Roman"/>
          <w:b/>
          <w:bCs/>
          <w:szCs w:val="22"/>
          <w:lang w:eastAsia="en-US"/>
        </w:rPr>
        <w:t>Подтверждение соответствия</w:t>
      </w:r>
    </w:p>
    <w:p w14:paraId="4D8124AD" w14:textId="77777777" w:rsidR="00AC40B7" w:rsidRPr="00764E3E" w:rsidRDefault="00AC40B7" w:rsidP="00C71D82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b/>
          <w:bCs/>
          <w:szCs w:val="22"/>
          <w:lang w:eastAsia="en-US"/>
        </w:rPr>
      </w:pPr>
    </w:p>
    <w:p w14:paraId="6E68F103" w14:textId="77777777" w:rsidR="000E5927" w:rsidRPr="00764E3E" w:rsidRDefault="000E5927" w:rsidP="00C71D82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szCs w:val="22"/>
          <w:lang w:eastAsia="en-US"/>
        </w:rPr>
      </w:pPr>
      <w:r w:rsidRPr="00764E3E">
        <w:rPr>
          <w:rFonts w:ascii="Times New Roman" w:eastAsia="Calibri" w:hAnsi="Times New Roman" w:cs="Times New Roman"/>
          <w:szCs w:val="22"/>
          <w:lang w:eastAsia="en-US"/>
        </w:rPr>
        <w:t xml:space="preserve">Подтверждение соответствия цемента проводят по </w:t>
      </w:r>
      <w:r w:rsidR="009D0D6F" w:rsidRPr="009D0D6F">
        <w:rPr>
          <w:rFonts w:ascii="Times New Roman" w:eastAsia="Calibri" w:hAnsi="Times New Roman" w:cs="Times New Roman"/>
          <w:szCs w:val="22"/>
          <w:lang w:eastAsia="en-US"/>
        </w:rPr>
        <w:t>СТ РК 3361</w:t>
      </w:r>
      <w:r w:rsidRPr="00764E3E">
        <w:rPr>
          <w:rFonts w:ascii="Times New Roman" w:eastAsia="Calibri" w:hAnsi="Times New Roman" w:cs="Times New Roman"/>
          <w:szCs w:val="22"/>
          <w:lang w:eastAsia="en-US"/>
        </w:rPr>
        <w:t>.</w:t>
      </w:r>
    </w:p>
    <w:p w14:paraId="4AF2FD12" w14:textId="77777777" w:rsidR="000E5927" w:rsidRPr="00764E3E" w:rsidRDefault="000E5927" w:rsidP="00C71D82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b/>
          <w:szCs w:val="22"/>
          <w:lang w:eastAsia="en-US"/>
        </w:rPr>
      </w:pPr>
    </w:p>
    <w:p w14:paraId="66E3747A" w14:textId="77777777" w:rsidR="000E5927" w:rsidRDefault="000E5927" w:rsidP="00C71D82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b/>
          <w:szCs w:val="22"/>
          <w:lang w:eastAsia="en-US"/>
        </w:rPr>
      </w:pPr>
      <w:r w:rsidRPr="00764E3E">
        <w:rPr>
          <w:rFonts w:ascii="Times New Roman" w:eastAsia="Calibri" w:hAnsi="Times New Roman" w:cs="Times New Roman"/>
          <w:b/>
          <w:szCs w:val="22"/>
          <w:lang w:eastAsia="en-US"/>
        </w:rPr>
        <w:t>12 Методы испытаний</w:t>
      </w:r>
    </w:p>
    <w:p w14:paraId="3EF85D76" w14:textId="77777777" w:rsidR="00AC40B7" w:rsidRPr="00764E3E" w:rsidRDefault="00AC40B7" w:rsidP="00C71D82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b/>
          <w:szCs w:val="22"/>
          <w:lang w:eastAsia="en-US"/>
        </w:rPr>
      </w:pPr>
    </w:p>
    <w:p w14:paraId="59265C58" w14:textId="77777777" w:rsidR="000E5927" w:rsidRPr="00764E3E" w:rsidRDefault="000E5927" w:rsidP="00C71D82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szCs w:val="22"/>
          <w:lang w:eastAsia="en-US"/>
        </w:rPr>
      </w:pPr>
      <w:r w:rsidRPr="00764E3E">
        <w:rPr>
          <w:rFonts w:ascii="Times New Roman" w:eastAsia="Calibri" w:hAnsi="Times New Roman" w:cs="Times New Roman"/>
          <w:szCs w:val="22"/>
          <w:lang w:eastAsia="en-US"/>
        </w:rPr>
        <w:t>12.1 Вещественный состав цементов определяют в пробах, отобранных на предприятии-изготовителе</w:t>
      </w:r>
      <w:r w:rsidR="00AC40B7">
        <w:rPr>
          <w:rFonts w:ascii="Times New Roman" w:eastAsia="Calibri" w:hAnsi="Times New Roman" w:cs="Times New Roman"/>
          <w:szCs w:val="22"/>
          <w:lang w:eastAsia="en-US"/>
        </w:rPr>
        <w:t xml:space="preserve"> согласно настоящ</w:t>
      </w:r>
      <w:r w:rsidR="003E1C0E">
        <w:rPr>
          <w:rFonts w:ascii="Times New Roman" w:eastAsia="Calibri" w:hAnsi="Times New Roman" w:cs="Times New Roman"/>
          <w:szCs w:val="22"/>
          <w:lang w:eastAsia="en-US"/>
        </w:rPr>
        <w:t>ему</w:t>
      </w:r>
      <w:r w:rsidR="00AC40B7">
        <w:rPr>
          <w:rFonts w:ascii="Times New Roman" w:eastAsia="Calibri" w:hAnsi="Times New Roman" w:cs="Times New Roman"/>
          <w:szCs w:val="22"/>
          <w:lang w:eastAsia="en-US"/>
        </w:rPr>
        <w:t xml:space="preserve"> стандарт</w:t>
      </w:r>
      <w:r w:rsidR="003E1C0E">
        <w:rPr>
          <w:rFonts w:ascii="Times New Roman" w:eastAsia="Calibri" w:hAnsi="Times New Roman" w:cs="Times New Roman"/>
          <w:szCs w:val="22"/>
          <w:lang w:eastAsia="en-US"/>
        </w:rPr>
        <w:t>у</w:t>
      </w:r>
      <w:r w:rsidR="00AC40B7">
        <w:rPr>
          <w:rFonts w:ascii="Times New Roman" w:eastAsia="Calibri" w:hAnsi="Times New Roman" w:cs="Times New Roman"/>
          <w:szCs w:val="22"/>
          <w:lang w:eastAsia="en-US"/>
        </w:rPr>
        <w:t>.</w:t>
      </w:r>
      <w:r w:rsidRPr="00764E3E">
        <w:rPr>
          <w:rFonts w:ascii="Times New Roman" w:eastAsia="Calibri" w:hAnsi="Times New Roman" w:cs="Times New Roman"/>
          <w:szCs w:val="22"/>
          <w:lang w:eastAsia="en-US"/>
        </w:rPr>
        <w:t xml:space="preserve"> </w:t>
      </w:r>
    </w:p>
    <w:p w14:paraId="2FB18C10" w14:textId="77777777" w:rsidR="000E5927" w:rsidRPr="00764E3E" w:rsidRDefault="000E5927" w:rsidP="00C71D82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szCs w:val="22"/>
          <w:lang w:eastAsia="en-US"/>
        </w:rPr>
      </w:pPr>
      <w:r w:rsidRPr="00764E3E">
        <w:rPr>
          <w:rFonts w:ascii="Times New Roman" w:eastAsia="Calibri" w:hAnsi="Times New Roman" w:cs="Times New Roman"/>
          <w:szCs w:val="22"/>
          <w:lang w:eastAsia="en-US"/>
        </w:rPr>
        <w:t>12.2 Физико-механические показатели цементов определяют по ГОСТ 30744.</w:t>
      </w:r>
    </w:p>
    <w:p w14:paraId="49571176" w14:textId="77777777" w:rsidR="000E5927" w:rsidRPr="00764E3E" w:rsidRDefault="000E5927" w:rsidP="00C71D82">
      <w:pPr>
        <w:widowControl/>
        <w:autoSpaceDE/>
        <w:autoSpaceDN/>
        <w:adjustRightInd/>
        <w:ind w:firstLine="567"/>
        <w:jc w:val="both"/>
        <w:rPr>
          <w:rFonts w:ascii="Calibri" w:eastAsia="Calibri" w:hAnsi="Calibri" w:cs="Times New Roman"/>
          <w:szCs w:val="22"/>
          <w:lang w:eastAsia="en-US"/>
        </w:rPr>
      </w:pPr>
      <w:r w:rsidRPr="00764E3E">
        <w:rPr>
          <w:rFonts w:ascii="Times New Roman" w:eastAsia="Calibri" w:hAnsi="Times New Roman" w:cs="Times New Roman"/>
          <w:szCs w:val="22"/>
          <w:lang w:eastAsia="en-US"/>
        </w:rPr>
        <w:t>12.3 Химические показатели клинкера, цемента и материалов, используемых для их производства, определяют по ГОСТ 5382.</w:t>
      </w:r>
      <w:r w:rsidRPr="00764E3E">
        <w:rPr>
          <w:rFonts w:ascii="Calibri" w:eastAsia="Calibri" w:hAnsi="Calibri" w:cs="Times New Roman"/>
          <w:szCs w:val="22"/>
          <w:lang w:val="x-none" w:eastAsia="en-US"/>
        </w:rPr>
        <w:t xml:space="preserve"> </w:t>
      </w:r>
    </w:p>
    <w:p w14:paraId="2C45B8EE" w14:textId="77777777" w:rsidR="000E5927" w:rsidRPr="00764E3E" w:rsidRDefault="000E5927" w:rsidP="00C71D82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szCs w:val="22"/>
          <w:lang w:eastAsia="en-US"/>
        </w:rPr>
      </w:pPr>
      <w:r w:rsidRPr="00764E3E">
        <w:rPr>
          <w:rFonts w:ascii="Times New Roman" w:eastAsia="Calibri" w:hAnsi="Times New Roman" w:cs="Times New Roman"/>
          <w:szCs w:val="22"/>
          <w:lang w:eastAsia="en-US"/>
        </w:rPr>
        <w:t>12.4 Удельную эффективную активность естественных радионуклидов А</w:t>
      </w:r>
      <w:r w:rsidR="00C71D82" w:rsidRPr="00764E3E">
        <w:rPr>
          <w:rFonts w:ascii="Times New Roman" w:eastAsia="Calibri" w:hAnsi="Times New Roman" w:cs="Times New Roman"/>
          <w:szCs w:val="22"/>
          <w:vertAlign w:val="subscript"/>
          <w:lang w:eastAsia="en-US"/>
        </w:rPr>
        <w:t>э</w:t>
      </w:r>
      <w:r w:rsidRPr="00764E3E">
        <w:rPr>
          <w:rFonts w:ascii="Times New Roman" w:eastAsia="Calibri" w:hAnsi="Times New Roman" w:cs="Times New Roman"/>
          <w:szCs w:val="22"/>
          <w:vertAlign w:val="subscript"/>
          <w:lang w:eastAsia="en-US"/>
        </w:rPr>
        <w:t>фф</w:t>
      </w:r>
      <w:r w:rsidRPr="00764E3E">
        <w:rPr>
          <w:rFonts w:ascii="Times New Roman" w:eastAsia="Calibri" w:hAnsi="Times New Roman" w:cs="Times New Roman"/>
          <w:szCs w:val="22"/>
          <w:lang w:eastAsia="en-US"/>
        </w:rPr>
        <w:t xml:space="preserve"> в цементе определяют по ГОСТ 30108.</w:t>
      </w:r>
    </w:p>
    <w:p w14:paraId="09D44CDE" w14:textId="77777777" w:rsidR="000E5927" w:rsidRPr="00764E3E" w:rsidRDefault="000E5927" w:rsidP="00C71D82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szCs w:val="22"/>
          <w:lang w:eastAsia="en-US"/>
        </w:rPr>
      </w:pPr>
    </w:p>
    <w:p w14:paraId="3095A249" w14:textId="77777777" w:rsidR="000E5927" w:rsidRDefault="000E5927" w:rsidP="00C71D82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b/>
          <w:szCs w:val="22"/>
          <w:lang w:eastAsia="en-US"/>
        </w:rPr>
      </w:pPr>
      <w:r w:rsidRPr="00764E3E">
        <w:rPr>
          <w:rFonts w:ascii="Times New Roman" w:eastAsia="Calibri" w:hAnsi="Times New Roman" w:cs="Times New Roman"/>
          <w:b/>
          <w:szCs w:val="22"/>
          <w:lang w:eastAsia="en-US"/>
        </w:rPr>
        <w:t>13 Транспортирование и хранение</w:t>
      </w:r>
    </w:p>
    <w:p w14:paraId="777FA8DA" w14:textId="77777777" w:rsidR="00AC40B7" w:rsidRPr="00764E3E" w:rsidRDefault="00AC40B7" w:rsidP="00C71D82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b/>
          <w:szCs w:val="22"/>
          <w:lang w:eastAsia="en-US"/>
        </w:rPr>
      </w:pPr>
    </w:p>
    <w:p w14:paraId="777DA755" w14:textId="77777777" w:rsidR="000E5927" w:rsidRPr="00764E3E" w:rsidRDefault="000E5927" w:rsidP="00C71D82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szCs w:val="22"/>
          <w:lang w:eastAsia="en-US"/>
        </w:rPr>
      </w:pPr>
      <w:r w:rsidRPr="00764E3E">
        <w:rPr>
          <w:rFonts w:ascii="Times New Roman" w:eastAsia="Calibri" w:hAnsi="Times New Roman" w:cs="Times New Roman"/>
          <w:szCs w:val="22"/>
          <w:lang w:eastAsia="en-US"/>
        </w:rPr>
        <w:t xml:space="preserve">Транспортирование и хранение цементов </w:t>
      </w:r>
      <w:r w:rsidR="00C163AE" w:rsidRPr="00764E3E">
        <w:rPr>
          <w:rFonts w:ascii="Times New Roman" w:eastAsia="Calibri" w:hAnsi="Times New Roman" w:cs="Times New Roman"/>
          <w:szCs w:val="22"/>
          <w:lang w:eastAsia="en-US"/>
        </w:rPr>
        <w:t>осуществл</w:t>
      </w:r>
      <w:r w:rsidR="00C163AE">
        <w:rPr>
          <w:rFonts w:ascii="Times New Roman" w:eastAsia="Calibri" w:hAnsi="Times New Roman" w:cs="Times New Roman"/>
          <w:szCs w:val="22"/>
          <w:lang w:eastAsia="en-US"/>
        </w:rPr>
        <w:t>я</w:t>
      </w:r>
      <w:r w:rsidR="00C163AE" w:rsidRPr="00764E3E">
        <w:rPr>
          <w:rFonts w:ascii="Times New Roman" w:eastAsia="Calibri" w:hAnsi="Times New Roman" w:cs="Times New Roman"/>
          <w:szCs w:val="22"/>
          <w:lang w:eastAsia="en-US"/>
        </w:rPr>
        <w:t>е</w:t>
      </w:r>
      <w:r w:rsidR="00C163AE">
        <w:rPr>
          <w:rFonts w:ascii="Times New Roman" w:eastAsia="Calibri" w:hAnsi="Times New Roman" w:cs="Times New Roman"/>
          <w:szCs w:val="22"/>
          <w:lang w:eastAsia="en-US"/>
        </w:rPr>
        <w:t>тся</w:t>
      </w:r>
      <w:r w:rsidRPr="00764E3E">
        <w:rPr>
          <w:rFonts w:ascii="Times New Roman" w:eastAsia="Calibri" w:hAnsi="Times New Roman" w:cs="Times New Roman"/>
          <w:szCs w:val="22"/>
          <w:lang w:eastAsia="en-US"/>
        </w:rPr>
        <w:t xml:space="preserve"> по ГОСТ 30515.</w:t>
      </w:r>
    </w:p>
    <w:p w14:paraId="2A8956B3" w14:textId="77777777" w:rsidR="000E5927" w:rsidRPr="00764E3E" w:rsidRDefault="000E5927" w:rsidP="00C71D82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szCs w:val="22"/>
          <w:lang w:eastAsia="en-US"/>
        </w:rPr>
      </w:pPr>
    </w:p>
    <w:p w14:paraId="71CFDD60" w14:textId="77777777" w:rsidR="000E5927" w:rsidRDefault="000E5927" w:rsidP="00C71D82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b/>
          <w:szCs w:val="22"/>
          <w:lang w:eastAsia="en-US"/>
        </w:rPr>
      </w:pPr>
      <w:r w:rsidRPr="00764E3E">
        <w:rPr>
          <w:rFonts w:ascii="Times New Roman" w:eastAsia="Calibri" w:hAnsi="Times New Roman" w:cs="Times New Roman"/>
          <w:b/>
          <w:szCs w:val="22"/>
          <w:lang w:eastAsia="en-US"/>
        </w:rPr>
        <w:t>14 Гарантии изготовителя</w:t>
      </w:r>
    </w:p>
    <w:p w14:paraId="4E6CAF99" w14:textId="77777777" w:rsidR="00AC40B7" w:rsidRPr="00764E3E" w:rsidRDefault="00AC40B7" w:rsidP="00C71D82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b/>
          <w:szCs w:val="22"/>
          <w:lang w:eastAsia="en-US"/>
        </w:rPr>
      </w:pPr>
    </w:p>
    <w:p w14:paraId="3A996702" w14:textId="77777777" w:rsidR="001067CA" w:rsidRPr="00764E3E" w:rsidRDefault="000E5927" w:rsidP="00C71D82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szCs w:val="22"/>
          <w:lang w:eastAsia="en-US"/>
        </w:rPr>
      </w:pPr>
      <w:r w:rsidRPr="00764E3E">
        <w:rPr>
          <w:rFonts w:ascii="Times New Roman" w:eastAsia="Calibri" w:hAnsi="Times New Roman" w:cs="Times New Roman"/>
          <w:szCs w:val="22"/>
          <w:lang w:eastAsia="en-US"/>
        </w:rPr>
        <w:t xml:space="preserve">Гарантии изготовителя </w:t>
      </w:r>
      <w:r w:rsidR="00AC40B7">
        <w:rPr>
          <w:rFonts w:ascii="Times New Roman" w:eastAsia="Calibri" w:hAnsi="Times New Roman" w:cs="Times New Roman"/>
          <w:szCs w:val="22"/>
          <w:lang w:eastAsia="en-US"/>
        </w:rPr>
        <w:t>устанавливают</w:t>
      </w:r>
      <w:r w:rsidR="00C163AE">
        <w:rPr>
          <w:rFonts w:ascii="Times New Roman" w:eastAsia="Calibri" w:hAnsi="Times New Roman" w:cs="Times New Roman"/>
          <w:szCs w:val="22"/>
          <w:lang w:eastAsia="en-US"/>
        </w:rPr>
        <w:t>ся</w:t>
      </w:r>
      <w:r w:rsidR="00AC40B7">
        <w:rPr>
          <w:rFonts w:ascii="Times New Roman" w:eastAsia="Calibri" w:hAnsi="Times New Roman" w:cs="Times New Roman"/>
          <w:szCs w:val="22"/>
          <w:lang w:eastAsia="en-US"/>
        </w:rPr>
        <w:t xml:space="preserve"> </w:t>
      </w:r>
      <w:r w:rsidRPr="00764E3E">
        <w:rPr>
          <w:rFonts w:ascii="Times New Roman" w:eastAsia="Calibri" w:hAnsi="Times New Roman" w:cs="Times New Roman"/>
          <w:szCs w:val="22"/>
          <w:lang w:eastAsia="en-US"/>
        </w:rPr>
        <w:t>по ГОСТ 30515.</w:t>
      </w:r>
    </w:p>
    <w:p w14:paraId="2A119D2E" w14:textId="77777777" w:rsidR="000E5927" w:rsidRPr="000E5927" w:rsidRDefault="000E5927" w:rsidP="00C71D82">
      <w:pPr>
        <w:widowControl/>
        <w:autoSpaceDE/>
        <w:autoSpaceDN/>
        <w:adjustRightInd/>
        <w:ind w:firstLine="567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0E5927">
        <w:rPr>
          <w:rFonts w:ascii="Times New Roman" w:eastAsia="Calibri" w:hAnsi="Times New Roman" w:cs="Times New Roman"/>
          <w:sz w:val="22"/>
          <w:szCs w:val="22"/>
          <w:lang w:eastAsia="en-US"/>
        </w:rPr>
        <w:br w:type="page"/>
      </w:r>
    </w:p>
    <w:p w14:paraId="00C7C54E" w14:textId="77777777" w:rsidR="007424A0" w:rsidRPr="006C3D17" w:rsidRDefault="007424A0" w:rsidP="005B2BDD">
      <w:pPr>
        <w:pStyle w:val="Style19"/>
        <w:widowControl/>
        <w:ind w:firstLine="709"/>
        <w:jc w:val="center"/>
        <w:rPr>
          <w:rStyle w:val="FontStyle51"/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  <w:r w:rsidRPr="006C3D17">
        <w:rPr>
          <w:rStyle w:val="FontStyle51"/>
          <w:rFonts w:ascii="Times New Roman" w:hAnsi="Times New Roman" w:cs="Times New Roman"/>
          <w:b/>
          <w:color w:val="auto"/>
          <w:sz w:val="24"/>
          <w:szCs w:val="24"/>
          <w:lang w:eastAsia="en-US"/>
        </w:rPr>
        <w:lastRenderedPageBreak/>
        <w:t>Библиография</w:t>
      </w:r>
    </w:p>
    <w:p w14:paraId="0AE901C7" w14:textId="77777777" w:rsidR="007424A0" w:rsidRPr="007424A0" w:rsidRDefault="007424A0" w:rsidP="00C71D82">
      <w:pPr>
        <w:pStyle w:val="Style19"/>
        <w:widowControl/>
        <w:ind w:firstLine="709"/>
        <w:jc w:val="both"/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27F5EADD" w14:textId="77777777" w:rsidR="000E5927" w:rsidRPr="000E5927" w:rsidRDefault="000E5927" w:rsidP="00C71D82">
      <w:pPr>
        <w:pStyle w:val="Style19"/>
        <w:widowControl/>
        <w:ind w:firstLine="709"/>
        <w:jc w:val="both"/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0E5927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[1] </w:t>
      </w:r>
      <w:r w:rsidR="000760F3" w:rsidRPr="000760F3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>СТ РК 3716-2021</w:t>
      </w:r>
      <w:r w:rsidR="000760F3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«</w:t>
      </w:r>
      <w:r w:rsidR="000760F3" w:rsidRPr="000760F3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>Цементы для транспортного строительства</w:t>
      </w:r>
      <w:r w:rsidR="000760F3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>.</w:t>
      </w:r>
      <w:r w:rsidR="000760F3" w:rsidRPr="000760F3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Технические условия</w:t>
      </w:r>
      <w:r w:rsidR="000760F3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>»</w:t>
      </w:r>
      <w:r w:rsidR="003D73A2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>.</w:t>
      </w:r>
    </w:p>
    <w:p w14:paraId="203FEEC6" w14:textId="77777777" w:rsidR="000E5927" w:rsidRPr="000E5927" w:rsidRDefault="000E5927" w:rsidP="00C71D82">
      <w:pPr>
        <w:pStyle w:val="Style19"/>
        <w:widowControl/>
        <w:ind w:firstLine="709"/>
        <w:jc w:val="both"/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0E5927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[2] </w:t>
      </w:r>
      <w:r w:rsidR="005B2BDD" w:rsidRPr="005B2BDD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ГОСТ 22266-2013 </w:t>
      </w:r>
      <w:r w:rsidR="005B2BDD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>«</w:t>
      </w:r>
      <w:r w:rsidR="005B2BDD" w:rsidRPr="005B2BDD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>Цементы сульфатостойкие. Технические условия</w:t>
      </w:r>
      <w:r w:rsidR="005B2BDD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>»</w:t>
      </w:r>
      <w:r w:rsidR="003D73A2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>.</w:t>
      </w:r>
    </w:p>
    <w:p w14:paraId="4FB7F2E4" w14:textId="77777777" w:rsidR="000E5927" w:rsidRPr="000E5927" w:rsidRDefault="000E5927" w:rsidP="00C71D82">
      <w:pPr>
        <w:pStyle w:val="Style19"/>
        <w:widowControl/>
        <w:ind w:firstLine="709"/>
        <w:jc w:val="both"/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0E5927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[3] </w:t>
      </w:r>
      <w:r w:rsidR="003D73A2" w:rsidRPr="003D73A2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>ГОСТ 969-91</w:t>
      </w:r>
      <w:r w:rsidRPr="000E5927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r w:rsidR="003D73A2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>«</w:t>
      </w:r>
      <w:r w:rsidR="003D73A2" w:rsidRPr="003D73A2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>Цементы глиноземистые и высокоглиноземистые. Технические условия</w:t>
      </w:r>
      <w:r w:rsidR="003D73A2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>».</w:t>
      </w:r>
    </w:p>
    <w:p w14:paraId="5EEDE590" w14:textId="77777777" w:rsidR="00E1084D" w:rsidRDefault="000E5927" w:rsidP="00C71D82">
      <w:pPr>
        <w:pStyle w:val="Style19"/>
        <w:widowControl/>
        <w:ind w:firstLine="709"/>
        <w:jc w:val="both"/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0E5927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[4] </w:t>
      </w:r>
      <w:r w:rsidR="003D73A2" w:rsidRPr="003D73A2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>ГОСТ 25328-82</w:t>
      </w:r>
      <w:r w:rsidRPr="000E5927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</w:t>
      </w:r>
      <w:r w:rsidR="003D73A2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>«</w:t>
      </w:r>
      <w:r w:rsidR="003D73A2" w:rsidRPr="003D73A2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>Цемент для строительных растворов. Технические условия</w:t>
      </w:r>
      <w:r w:rsidR="003D73A2"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  <w:t>».</w:t>
      </w:r>
    </w:p>
    <w:p w14:paraId="678CA777" w14:textId="77777777" w:rsidR="00E1084D" w:rsidRDefault="00E1084D" w:rsidP="00C71D82">
      <w:pPr>
        <w:pStyle w:val="Style19"/>
        <w:widowControl/>
        <w:ind w:firstLine="709"/>
        <w:jc w:val="both"/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1A017E7D" w14:textId="77777777" w:rsidR="00E1084D" w:rsidRDefault="00E1084D" w:rsidP="00C71D82">
      <w:pPr>
        <w:pStyle w:val="Style19"/>
        <w:widowControl/>
        <w:ind w:firstLine="709"/>
        <w:jc w:val="both"/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465E375C" w14:textId="77777777" w:rsidR="00E1084D" w:rsidRDefault="00E1084D" w:rsidP="00C71D82">
      <w:pPr>
        <w:pStyle w:val="Style19"/>
        <w:widowControl/>
        <w:ind w:firstLine="709"/>
        <w:jc w:val="both"/>
        <w:rPr>
          <w:rStyle w:val="FontStyle51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277E95DF" w14:textId="77777777" w:rsidR="00431341" w:rsidRPr="00482E12" w:rsidRDefault="00431341" w:rsidP="00C71D82">
      <w:pPr>
        <w:jc w:val="both"/>
        <w:rPr>
          <w:rFonts w:ascii="Times New Roman" w:hAnsi="Times New Roman" w:cs="Times New Roman"/>
        </w:rPr>
      </w:pPr>
    </w:p>
    <w:p w14:paraId="3E48507F" w14:textId="77777777" w:rsidR="00642142" w:rsidRPr="00482E12" w:rsidRDefault="00642142" w:rsidP="00C71D82">
      <w:pPr>
        <w:jc w:val="both"/>
        <w:rPr>
          <w:rFonts w:ascii="Times New Roman" w:hAnsi="Times New Roman" w:cs="Times New Roman"/>
        </w:rPr>
      </w:pPr>
    </w:p>
    <w:p w14:paraId="7744F2B9" w14:textId="77777777" w:rsidR="00642142" w:rsidRPr="00482E12" w:rsidRDefault="00642142" w:rsidP="00C71D82">
      <w:pPr>
        <w:jc w:val="both"/>
        <w:rPr>
          <w:rFonts w:ascii="Times New Roman" w:hAnsi="Times New Roman" w:cs="Times New Roman"/>
        </w:rPr>
      </w:pPr>
    </w:p>
    <w:p w14:paraId="2B209433" w14:textId="77777777" w:rsidR="00642142" w:rsidRPr="00482E12" w:rsidRDefault="00642142" w:rsidP="00C71D82">
      <w:pPr>
        <w:jc w:val="both"/>
        <w:rPr>
          <w:rFonts w:ascii="Times New Roman" w:hAnsi="Times New Roman" w:cs="Times New Roman"/>
        </w:rPr>
      </w:pPr>
    </w:p>
    <w:p w14:paraId="1BE23F12" w14:textId="77777777" w:rsidR="00642142" w:rsidRPr="00482E12" w:rsidRDefault="00642142" w:rsidP="00C71D82">
      <w:pPr>
        <w:jc w:val="both"/>
        <w:rPr>
          <w:rFonts w:ascii="Times New Roman" w:hAnsi="Times New Roman" w:cs="Times New Roman"/>
        </w:rPr>
      </w:pPr>
    </w:p>
    <w:p w14:paraId="519A6783" w14:textId="77777777" w:rsidR="00642142" w:rsidRPr="00482E12" w:rsidRDefault="00642142" w:rsidP="00C71D82">
      <w:pPr>
        <w:jc w:val="both"/>
        <w:rPr>
          <w:rFonts w:ascii="Times New Roman" w:hAnsi="Times New Roman" w:cs="Times New Roman"/>
        </w:rPr>
      </w:pPr>
    </w:p>
    <w:p w14:paraId="2B81DB7E" w14:textId="77777777" w:rsidR="00642142" w:rsidRPr="00482E12" w:rsidRDefault="00642142" w:rsidP="00C71D82">
      <w:pPr>
        <w:jc w:val="both"/>
        <w:rPr>
          <w:rFonts w:ascii="Times New Roman" w:hAnsi="Times New Roman" w:cs="Times New Roman"/>
        </w:rPr>
      </w:pPr>
    </w:p>
    <w:p w14:paraId="2FCE2E84" w14:textId="77777777" w:rsidR="00642142" w:rsidRPr="00482E12" w:rsidRDefault="00642142" w:rsidP="00C71D82">
      <w:pPr>
        <w:jc w:val="both"/>
        <w:rPr>
          <w:rFonts w:ascii="Times New Roman" w:hAnsi="Times New Roman" w:cs="Times New Roman"/>
        </w:rPr>
      </w:pPr>
    </w:p>
    <w:p w14:paraId="13DB4B35" w14:textId="77777777" w:rsidR="00642142" w:rsidRPr="00482E12" w:rsidRDefault="00642142" w:rsidP="00C71D82">
      <w:pPr>
        <w:jc w:val="both"/>
        <w:rPr>
          <w:rFonts w:ascii="Times New Roman" w:hAnsi="Times New Roman" w:cs="Times New Roman"/>
        </w:rPr>
      </w:pPr>
    </w:p>
    <w:p w14:paraId="5EE0EE25" w14:textId="77777777" w:rsidR="00642142" w:rsidRPr="00482E12" w:rsidRDefault="00642142" w:rsidP="00C71D82">
      <w:pPr>
        <w:jc w:val="both"/>
        <w:rPr>
          <w:rFonts w:ascii="Times New Roman" w:hAnsi="Times New Roman" w:cs="Times New Roman"/>
        </w:rPr>
      </w:pPr>
    </w:p>
    <w:p w14:paraId="761CDCA0" w14:textId="77777777" w:rsidR="00642142" w:rsidRPr="00482E12" w:rsidRDefault="00642142" w:rsidP="00C71D82">
      <w:pPr>
        <w:jc w:val="both"/>
        <w:rPr>
          <w:rFonts w:ascii="Times New Roman" w:hAnsi="Times New Roman" w:cs="Times New Roman"/>
        </w:rPr>
      </w:pPr>
    </w:p>
    <w:p w14:paraId="4C48E880" w14:textId="77777777" w:rsidR="00642142" w:rsidRPr="00482E12" w:rsidRDefault="00642142" w:rsidP="00C71D82">
      <w:pPr>
        <w:jc w:val="both"/>
        <w:rPr>
          <w:rFonts w:ascii="Times New Roman" w:hAnsi="Times New Roman" w:cs="Times New Roman"/>
        </w:rPr>
      </w:pPr>
    </w:p>
    <w:p w14:paraId="240C5270" w14:textId="77777777" w:rsidR="00642142" w:rsidRPr="00482E12" w:rsidRDefault="00642142" w:rsidP="00C71D82">
      <w:pPr>
        <w:jc w:val="both"/>
        <w:rPr>
          <w:rFonts w:ascii="Times New Roman" w:hAnsi="Times New Roman" w:cs="Times New Roman"/>
        </w:rPr>
      </w:pPr>
    </w:p>
    <w:p w14:paraId="07C367A9" w14:textId="77777777" w:rsidR="00642142" w:rsidRPr="00482E12" w:rsidRDefault="00642142" w:rsidP="00C71D82">
      <w:pPr>
        <w:jc w:val="both"/>
        <w:rPr>
          <w:rFonts w:ascii="Times New Roman" w:hAnsi="Times New Roman" w:cs="Times New Roman"/>
        </w:rPr>
      </w:pPr>
    </w:p>
    <w:p w14:paraId="6E6C711E" w14:textId="77777777" w:rsidR="001B0B13" w:rsidRPr="00482E12" w:rsidRDefault="001B0B13" w:rsidP="00C71D82">
      <w:pPr>
        <w:pStyle w:val="Style13"/>
        <w:widowControl/>
        <w:ind w:firstLine="567"/>
        <w:jc w:val="both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513C8AFA" w14:textId="77777777" w:rsidR="001B0B13" w:rsidRPr="00482E12" w:rsidRDefault="001B0B13" w:rsidP="00C71D82">
      <w:pPr>
        <w:pStyle w:val="Style13"/>
        <w:widowControl/>
        <w:ind w:firstLine="567"/>
        <w:jc w:val="both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1AAC750F" w14:textId="77777777" w:rsidR="001B0B13" w:rsidRPr="00482E12" w:rsidRDefault="001B0B13" w:rsidP="00C71D82">
      <w:pPr>
        <w:pStyle w:val="Style13"/>
        <w:widowControl/>
        <w:ind w:firstLine="567"/>
        <w:jc w:val="both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65138AED" w14:textId="77777777" w:rsidR="001B0B13" w:rsidRPr="00482E12" w:rsidRDefault="001B0B13" w:rsidP="00C71D82">
      <w:pPr>
        <w:pStyle w:val="Style13"/>
        <w:widowControl/>
        <w:ind w:firstLine="567"/>
        <w:jc w:val="both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39C59511" w14:textId="77777777" w:rsidR="001B0B13" w:rsidRPr="00482E12" w:rsidRDefault="001B0B13" w:rsidP="00C71D82">
      <w:pPr>
        <w:pStyle w:val="Style13"/>
        <w:widowControl/>
        <w:ind w:firstLine="567"/>
        <w:jc w:val="both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6BF48763" w14:textId="77777777" w:rsidR="001B0B13" w:rsidRPr="00482E12" w:rsidRDefault="001B0B13" w:rsidP="00C71D82">
      <w:pPr>
        <w:pStyle w:val="Style13"/>
        <w:widowControl/>
        <w:ind w:firstLine="567"/>
        <w:jc w:val="both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1EFAD57B" w14:textId="77777777" w:rsidR="001B0B13" w:rsidRPr="00482E12" w:rsidRDefault="001B0B13" w:rsidP="00C71D82">
      <w:pPr>
        <w:pStyle w:val="Style13"/>
        <w:widowControl/>
        <w:ind w:firstLine="567"/>
        <w:jc w:val="both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17DC948C" w14:textId="77777777" w:rsidR="001B0B13" w:rsidRPr="00482E12" w:rsidRDefault="001B0B13" w:rsidP="00C71D82">
      <w:pPr>
        <w:pStyle w:val="Style13"/>
        <w:widowControl/>
        <w:ind w:firstLine="567"/>
        <w:jc w:val="both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043B6F91" w14:textId="77777777" w:rsidR="001B0B13" w:rsidRPr="00482E12" w:rsidRDefault="001B0B13" w:rsidP="00C71D82">
      <w:pPr>
        <w:pStyle w:val="Style13"/>
        <w:widowControl/>
        <w:ind w:firstLine="567"/>
        <w:jc w:val="both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7733C3B2" w14:textId="77777777" w:rsidR="001B0B13" w:rsidRPr="00482E12" w:rsidRDefault="001B0B13" w:rsidP="00C71D82">
      <w:pPr>
        <w:pStyle w:val="Style13"/>
        <w:widowControl/>
        <w:ind w:firstLine="567"/>
        <w:jc w:val="both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17E78272" w14:textId="77777777" w:rsidR="001B0B13" w:rsidRPr="00482E12" w:rsidRDefault="001B0B13" w:rsidP="00C71D82">
      <w:pPr>
        <w:pStyle w:val="Style13"/>
        <w:widowControl/>
        <w:ind w:firstLine="567"/>
        <w:jc w:val="both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27840FC7" w14:textId="77777777" w:rsidR="001B0B13" w:rsidRPr="00482E12" w:rsidRDefault="001B0B13" w:rsidP="00C71D82">
      <w:pPr>
        <w:pStyle w:val="Style13"/>
        <w:widowControl/>
        <w:ind w:firstLine="567"/>
        <w:jc w:val="both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105E2042" w14:textId="77777777" w:rsidR="001B0B13" w:rsidRDefault="001B0B13" w:rsidP="00C71D82">
      <w:pPr>
        <w:pStyle w:val="Style13"/>
        <w:widowControl/>
        <w:ind w:firstLine="567"/>
        <w:jc w:val="both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06084B16" w14:textId="77777777" w:rsidR="00BB09A1" w:rsidRDefault="00BB09A1" w:rsidP="00C71D82">
      <w:pPr>
        <w:pStyle w:val="Style13"/>
        <w:widowControl/>
        <w:ind w:firstLine="567"/>
        <w:jc w:val="both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07354CEF" w14:textId="77777777" w:rsidR="00BB09A1" w:rsidRDefault="00BB09A1" w:rsidP="00C71D82">
      <w:pPr>
        <w:pStyle w:val="Style13"/>
        <w:widowControl/>
        <w:ind w:firstLine="567"/>
        <w:jc w:val="both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22D51A4F" w14:textId="77777777" w:rsidR="00BB09A1" w:rsidRDefault="00BB09A1" w:rsidP="00C71D82">
      <w:pPr>
        <w:pStyle w:val="Style13"/>
        <w:widowControl/>
        <w:ind w:firstLine="567"/>
        <w:jc w:val="both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645F05FD" w14:textId="77777777" w:rsidR="001B0B13" w:rsidRDefault="001B0B13" w:rsidP="00C71D82">
      <w:pPr>
        <w:pStyle w:val="Style13"/>
        <w:widowControl/>
        <w:ind w:firstLine="567"/>
        <w:jc w:val="both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2C75AB14" w14:textId="77777777" w:rsidR="002E0684" w:rsidRDefault="002E0684" w:rsidP="00C71D82">
      <w:pPr>
        <w:pStyle w:val="Style13"/>
        <w:widowControl/>
        <w:ind w:firstLine="567"/>
        <w:jc w:val="both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3930F4E2" w14:textId="77777777" w:rsidR="003D73A2" w:rsidRPr="00482E12" w:rsidRDefault="003D73A2" w:rsidP="00C71D82">
      <w:pPr>
        <w:pStyle w:val="Style13"/>
        <w:widowControl/>
        <w:ind w:firstLine="567"/>
        <w:jc w:val="both"/>
        <w:rPr>
          <w:rStyle w:val="FontStyle49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262F5B0B" w14:textId="77777777" w:rsidR="00C41326" w:rsidRPr="00482E12" w:rsidRDefault="00C41326" w:rsidP="00C71D82">
      <w:pPr>
        <w:widowControl/>
        <w:jc w:val="both"/>
        <w:rPr>
          <w:rFonts w:ascii="Times New Roman" w:eastAsia="SimSun" w:hAnsi="Times New Roman" w:cs="Times New Roman"/>
          <w:iCs/>
          <w:lang w:eastAsia="en-US"/>
        </w:rPr>
      </w:pPr>
      <w:r w:rsidRPr="00482E12">
        <w:rPr>
          <w:rFonts w:ascii="Times New Roman" w:eastAsia="SimSun" w:hAnsi="Times New Roman" w:cs="Times New Roman"/>
          <w:iCs/>
          <w:lang w:eastAsia="en-US"/>
        </w:rPr>
        <w:t>_____________________________________________________________________________</w:t>
      </w:r>
    </w:p>
    <w:p w14:paraId="01C47FC7" w14:textId="77777777" w:rsidR="00C41326" w:rsidRPr="00482E12" w:rsidRDefault="00493B79" w:rsidP="003D73A2">
      <w:pPr>
        <w:widowControl/>
        <w:ind w:firstLine="567"/>
        <w:jc w:val="right"/>
        <w:rPr>
          <w:rFonts w:ascii="Times New Roman" w:eastAsia="SimSun" w:hAnsi="Times New Roman" w:cs="Times New Roman"/>
          <w:b/>
          <w:iCs/>
          <w:lang w:eastAsia="en-US"/>
        </w:rPr>
      </w:pPr>
      <w:r w:rsidRPr="00482E12">
        <w:rPr>
          <w:rFonts w:ascii="Times New Roman" w:hAnsi="Times New Roman" w:cs="Times New Roman"/>
          <w:b/>
          <w:spacing w:val="7"/>
        </w:rPr>
        <w:tab/>
      </w:r>
      <w:r w:rsidRPr="00482E12">
        <w:rPr>
          <w:rFonts w:ascii="Times New Roman" w:hAnsi="Times New Roman" w:cs="Times New Roman"/>
          <w:b/>
          <w:spacing w:val="7"/>
        </w:rPr>
        <w:tab/>
      </w:r>
      <w:r w:rsidRPr="00482E12">
        <w:rPr>
          <w:rFonts w:ascii="Times New Roman" w:hAnsi="Times New Roman" w:cs="Times New Roman"/>
          <w:b/>
          <w:spacing w:val="7"/>
        </w:rPr>
        <w:tab/>
      </w:r>
      <w:r w:rsidR="00C41326" w:rsidRPr="00482E12">
        <w:rPr>
          <w:rFonts w:ascii="Times New Roman" w:hAnsi="Times New Roman" w:cs="Times New Roman"/>
          <w:b/>
          <w:spacing w:val="7"/>
        </w:rPr>
        <w:t xml:space="preserve">                                                                           </w:t>
      </w:r>
      <w:r w:rsidR="00C41326" w:rsidRPr="00482E12">
        <w:rPr>
          <w:rFonts w:ascii="Times New Roman" w:eastAsia="SimSun" w:hAnsi="Times New Roman" w:cs="Times New Roman"/>
          <w:b/>
          <w:iCs/>
          <w:lang w:eastAsia="en-US"/>
        </w:rPr>
        <w:t xml:space="preserve">МКС </w:t>
      </w:r>
    </w:p>
    <w:p w14:paraId="6A66B368" w14:textId="77777777" w:rsidR="00C41326" w:rsidRPr="00482E12" w:rsidRDefault="00C41326" w:rsidP="00C71D82">
      <w:pPr>
        <w:widowControl/>
        <w:ind w:firstLine="567"/>
        <w:jc w:val="both"/>
        <w:rPr>
          <w:rFonts w:ascii="Times New Roman" w:eastAsia="SimSun" w:hAnsi="Times New Roman" w:cs="Times New Roman"/>
          <w:b/>
          <w:lang w:eastAsia="en-US"/>
        </w:rPr>
      </w:pPr>
    </w:p>
    <w:p w14:paraId="00FD8CE1" w14:textId="77777777" w:rsidR="00C41326" w:rsidRPr="002E0684" w:rsidRDefault="00682152" w:rsidP="003D73A2">
      <w:pPr>
        <w:widowControl/>
        <w:ind w:firstLine="567"/>
        <w:jc w:val="both"/>
        <w:rPr>
          <w:rFonts w:ascii="Times New Roman" w:hAnsi="Times New Roman" w:cs="Times New Roman"/>
        </w:rPr>
      </w:pPr>
      <w:r w:rsidRPr="00482E12">
        <w:rPr>
          <w:rFonts w:ascii="Times New Roman" w:eastAsia="SimSun" w:hAnsi="Times New Roman" w:cs="Times New Roman"/>
          <w:b/>
          <w:lang w:eastAsia="en-US"/>
        </w:rPr>
        <w:t>Ключевые слова:</w:t>
      </w:r>
      <w:r w:rsidRPr="00482E12">
        <w:rPr>
          <w:rFonts w:ascii="Times New Roman" w:eastAsia="SimSun" w:hAnsi="Times New Roman" w:cs="Times New Roman"/>
          <w:b/>
        </w:rPr>
        <w:t xml:space="preserve"> </w:t>
      </w:r>
      <w:r w:rsidR="002E0684" w:rsidRPr="002E0684">
        <w:rPr>
          <w:rFonts w:ascii="Times New Roman" w:eastAsia="SimSun" w:hAnsi="Times New Roman" w:cs="Times New Roman"/>
        </w:rPr>
        <w:t>Композиционный портландцемент, композиционный цемент, типа цемента</w:t>
      </w:r>
      <w:r w:rsidR="002E0684">
        <w:rPr>
          <w:rFonts w:ascii="Times New Roman" w:eastAsia="SimSun" w:hAnsi="Times New Roman" w:cs="Times New Roman"/>
        </w:rPr>
        <w:t>, к</w:t>
      </w:r>
      <w:r w:rsidR="002E0684" w:rsidRPr="002E0684">
        <w:rPr>
          <w:rFonts w:ascii="Times New Roman" w:eastAsia="SimSun" w:hAnsi="Times New Roman" w:cs="Times New Roman"/>
        </w:rPr>
        <w:t>ласс прочности</w:t>
      </w:r>
    </w:p>
    <w:p w14:paraId="1A125408" w14:textId="77777777" w:rsidR="00C41326" w:rsidRPr="00482E12" w:rsidRDefault="00C41326" w:rsidP="00C71D82">
      <w:pPr>
        <w:widowControl/>
        <w:jc w:val="both"/>
        <w:rPr>
          <w:rFonts w:ascii="Times New Roman" w:hAnsi="Times New Roman" w:cs="Times New Roman"/>
        </w:rPr>
      </w:pPr>
      <w:r w:rsidRPr="00482E12">
        <w:rPr>
          <w:rFonts w:ascii="Times New Roman" w:hAnsi="Times New Roman" w:cs="Times New Roman"/>
        </w:rPr>
        <w:t>_____________________________________________________________________________</w:t>
      </w:r>
    </w:p>
    <w:p w14:paraId="4C2E648A" w14:textId="77777777" w:rsidR="00046284" w:rsidRPr="00482E12" w:rsidRDefault="00046284" w:rsidP="00C71D82">
      <w:pPr>
        <w:widowControl/>
        <w:jc w:val="both"/>
        <w:rPr>
          <w:rFonts w:ascii="Times New Roman" w:eastAsia="SimSun" w:hAnsi="Times New Roman" w:cs="Times New Roman"/>
          <w:iCs/>
          <w:lang w:eastAsia="en-US"/>
        </w:rPr>
      </w:pPr>
      <w:r w:rsidRPr="00482E12">
        <w:rPr>
          <w:rFonts w:ascii="Times New Roman" w:eastAsia="SimSun" w:hAnsi="Times New Roman" w:cs="Times New Roman"/>
          <w:iCs/>
          <w:lang w:eastAsia="en-US"/>
        </w:rPr>
        <w:lastRenderedPageBreak/>
        <w:t>______________________________________________________________</w:t>
      </w:r>
      <w:r w:rsidR="00970B8B" w:rsidRPr="00482E12">
        <w:rPr>
          <w:rFonts w:ascii="Times New Roman" w:eastAsia="SimSun" w:hAnsi="Times New Roman" w:cs="Times New Roman"/>
          <w:iCs/>
          <w:lang w:eastAsia="en-US"/>
        </w:rPr>
        <w:t>_</w:t>
      </w:r>
      <w:r w:rsidRPr="00482E12">
        <w:rPr>
          <w:rFonts w:ascii="Times New Roman" w:eastAsia="SimSun" w:hAnsi="Times New Roman" w:cs="Times New Roman"/>
          <w:iCs/>
          <w:lang w:eastAsia="en-US"/>
        </w:rPr>
        <w:t>______________</w:t>
      </w:r>
    </w:p>
    <w:p w14:paraId="2AD3D8DD" w14:textId="77777777" w:rsidR="00046284" w:rsidRPr="00482E12" w:rsidRDefault="0014729F" w:rsidP="002E0684">
      <w:pPr>
        <w:widowControl/>
        <w:ind w:firstLine="567"/>
        <w:jc w:val="right"/>
        <w:rPr>
          <w:rFonts w:ascii="Times New Roman" w:eastAsia="SimSun" w:hAnsi="Times New Roman" w:cs="Times New Roman"/>
          <w:b/>
          <w:iCs/>
          <w:lang w:eastAsia="en-US"/>
        </w:rPr>
      </w:pPr>
      <w:r w:rsidRPr="00482E12">
        <w:rPr>
          <w:rFonts w:ascii="Times New Roman" w:eastAsia="SimSun" w:hAnsi="Times New Roman" w:cs="Times New Roman"/>
          <w:b/>
          <w:iCs/>
          <w:lang w:eastAsia="en-US"/>
        </w:rPr>
        <w:tab/>
      </w:r>
      <w:r w:rsidR="00DE663D" w:rsidRPr="009938A0">
        <w:rPr>
          <w:rFonts w:ascii="Times New Roman" w:eastAsia="SimSun" w:hAnsi="Times New Roman" w:cs="Times New Roman"/>
          <w:b/>
          <w:iCs/>
          <w:lang w:eastAsia="en-US"/>
        </w:rPr>
        <w:tab/>
      </w:r>
      <w:r w:rsidR="00046284" w:rsidRPr="00482E12">
        <w:rPr>
          <w:rFonts w:ascii="Times New Roman" w:hAnsi="Times New Roman" w:cs="Times New Roman"/>
          <w:b/>
          <w:spacing w:val="7"/>
        </w:rPr>
        <w:tab/>
        <w:t xml:space="preserve">       </w:t>
      </w:r>
      <w:r w:rsidR="00696E26" w:rsidRPr="00482E12">
        <w:rPr>
          <w:rFonts w:ascii="Times New Roman" w:hAnsi="Times New Roman" w:cs="Times New Roman"/>
          <w:b/>
          <w:spacing w:val="7"/>
        </w:rPr>
        <w:t xml:space="preserve">           </w:t>
      </w:r>
      <w:r w:rsidR="00B45747" w:rsidRPr="00482E12">
        <w:rPr>
          <w:rFonts w:ascii="Times New Roman" w:hAnsi="Times New Roman" w:cs="Times New Roman"/>
          <w:b/>
          <w:spacing w:val="7"/>
        </w:rPr>
        <w:t xml:space="preserve">                                                     </w:t>
      </w:r>
      <w:r w:rsidR="00696E26" w:rsidRPr="00482E12">
        <w:rPr>
          <w:rFonts w:ascii="Times New Roman" w:hAnsi="Times New Roman" w:cs="Times New Roman"/>
          <w:b/>
          <w:spacing w:val="7"/>
        </w:rPr>
        <w:t xml:space="preserve"> </w:t>
      </w:r>
      <w:r w:rsidR="00046284" w:rsidRPr="00482E12">
        <w:rPr>
          <w:rFonts w:ascii="Times New Roman" w:hAnsi="Times New Roman" w:cs="Times New Roman"/>
          <w:b/>
          <w:spacing w:val="7"/>
        </w:rPr>
        <w:t xml:space="preserve">   </w:t>
      </w:r>
      <w:r w:rsidR="002E0684" w:rsidRPr="00482E12">
        <w:rPr>
          <w:rFonts w:ascii="Times New Roman" w:eastAsia="SimSun" w:hAnsi="Times New Roman" w:cs="Times New Roman"/>
          <w:b/>
          <w:iCs/>
          <w:lang w:eastAsia="en-US"/>
        </w:rPr>
        <w:t>МКС</w:t>
      </w:r>
    </w:p>
    <w:p w14:paraId="1C336676" w14:textId="77777777" w:rsidR="00B45747" w:rsidRPr="00482E12" w:rsidRDefault="00B45747" w:rsidP="00C71D82">
      <w:pPr>
        <w:widowControl/>
        <w:ind w:firstLine="567"/>
        <w:jc w:val="both"/>
        <w:rPr>
          <w:rFonts w:ascii="Times New Roman" w:eastAsia="SimSun" w:hAnsi="Times New Roman" w:cs="Times New Roman"/>
          <w:b/>
          <w:lang w:eastAsia="en-US"/>
        </w:rPr>
      </w:pPr>
    </w:p>
    <w:p w14:paraId="7AEE7DFA" w14:textId="77777777" w:rsidR="004044EA" w:rsidRDefault="002E0684" w:rsidP="00C71D82">
      <w:pPr>
        <w:widowControl/>
        <w:ind w:firstLine="567"/>
        <w:jc w:val="both"/>
        <w:rPr>
          <w:rFonts w:ascii="Times New Roman" w:hAnsi="Times New Roman" w:cs="Times New Roman"/>
          <w:spacing w:val="-3"/>
        </w:rPr>
      </w:pPr>
      <w:r w:rsidRPr="002E0684">
        <w:rPr>
          <w:rFonts w:ascii="Times New Roman" w:eastAsia="SimSun" w:hAnsi="Times New Roman" w:cs="Times New Roman"/>
          <w:b/>
          <w:lang w:eastAsia="en-US"/>
        </w:rPr>
        <w:t xml:space="preserve">Ключевые слова: </w:t>
      </w:r>
      <w:r w:rsidRPr="002E0684">
        <w:rPr>
          <w:rFonts w:ascii="Times New Roman" w:eastAsia="SimSun" w:hAnsi="Times New Roman" w:cs="Times New Roman"/>
          <w:lang w:eastAsia="en-US"/>
        </w:rPr>
        <w:t>Композиционный портландцемент, композиционный цемент, типа цемента, класс прочности</w:t>
      </w:r>
    </w:p>
    <w:p w14:paraId="2A63DA1B" w14:textId="77777777" w:rsidR="0014729F" w:rsidRPr="00482E12" w:rsidRDefault="0014729F" w:rsidP="00C71D82">
      <w:pPr>
        <w:widowControl/>
        <w:jc w:val="both"/>
        <w:rPr>
          <w:rFonts w:ascii="Times New Roman" w:hAnsi="Times New Roman" w:cs="Times New Roman"/>
        </w:rPr>
      </w:pPr>
      <w:r w:rsidRPr="00482E12">
        <w:rPr>
          <w:rFonts w:ascii="Times New Roman" w:hAnsi="Times New Roman" w:cs="Times New Roman"/>
        </w:rPr>
        <w:t>_____________________________________________________________</w:t>
      </w:r>
      <w:r w:rsidR="00970B8B" w:rsidRPr="00482E12">
        <w:rPr>
          <w:rFonts w:ascii="Times New Roman" w:hAnsi="Times New Roman" w:cs="Times New Roman"/>
        </w:rPr>
        <w:t>_</w:t>
      </w:r>
      <w:r w:rsidRPr="00482E12">
        <w:rPr>
          <w:rFonts w:ascii="Times New Roman" w:hAnsi="Times New Roman" w:cs="Times New Roman"/>
        </w:rPr>
        <w:t>_______________</w:t>
      </w:r>
    </w:p>
    <w:p w14:paraId="53B30211" w14:textId="77777777" w:rsidR="00C41326" w:rsidRPr="00482E12" w:rsidRDefault="00C41326" w:rsidP="00C71D82">
      <w:pPr>
        <w:widowControl/>
        <w:jc w:val="both"/>
        <w:rPr>
          <w:rFonts w:ascii="Times New Roman" w:hAnsi="Times New Roman" w:cs="Times New Roman"/>
        </w:rPr>
      </w:pPr>
    </w:p>
    <w:p w14:paraId="1563323A" w14:textId="77777777" w:rsidR="002B78D0" w:rsidRPr="00482E12" w:rsidRDefault="00293148" w:rsidP="00C71D82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b/>
          <w:lang w:eastAsia="en-US"/>
        </w:rPr>
      </w:pPr>
      <w:r w:rsidRPr="00482E12">
        <w:rPr>
          <w:rFonts w:ascii="Times New Roman" w:hAnsi="Times New Roman" w:cs="Times New Roman"/>
          <w:b/>
          <w:lang w:eastAsia="en-US"/>
        </w:rPr>
        <w:tab/>
      </w:r>
      <w:r w:rsidR="002B78D0" w:rsidRPr="00482E12">
        <w:rPr>
          <w:rFonts w:ascii="Times New Roman" w:hAnsi="Times New Roman" w:cs="Times New Roman"/>
          <w:b/>
          <w:lang w:eastAsia="en-US"/>
        </w:rPr>
        <w:t>РАЗРАБОТЧИК:</w:t>
      </w:r>
    </w:p>
    <w:p w14:paraId="198A8BB4" w14:textId="77777777" w:rsidR="002B78D0" w:rsidRPr="00482E12" w:rsidRDefault="001621E5" w:rsidP="00C71D82">
      <w:pPr>
        <w:ind w:firstLine="567"/>
        <w:jc w:val="both"/>
        <w:rPr>
          <w:rFonts w:ascii="Times New Roman" w:hAnsi="Times New Roman" w:cs="Times New Roman"/>
        </w:rPr>
      </w:pPr>
      <w:r w:rsidRPr="00482E12">
        <w:rPr>
          <w:rFonts w:ascii="Times New Roman" w:hAnsi="Times New Roman" w:cs="Times New Roman"/>
        </w:rPr>
        <w:tab/>
      </w:r>
      <w:r w:rsidR="002B78D0" w:rsidRPr="00482E12">
        <w:rPr>
          <w:rFonts w:ascii="Times New Roman" w:hAnsi="Times New Roman" w:cs="Times New Roman"/>
        </w:rPr>
        <w:t xml:space="preserve">Республиканское государственное предприятие </w:t>
      </w:r>
      <w:r w:rsidR="002B78D0" w:rsidRPr="00482E12">
        <w:rPr>
          <w:rFonts w:ascii="Times New Roman" w:hAnsi="Times New Roman" w:cs="Times New Roman"/>
          <w:lang w:val="kk-KZ"/>
        </w:rPr>
        <w:t xml:space="preserve">на праве хозяйственного ведения </w:t>
      </w:r>
      <w:r w:rsidR="002B78D0" w:rsidRPr="00482E12">
        <w:rPr>
          <w:rFonts w:ascii="Times New Roman" w:hAnsi="Times New Roman" w:cs="Times New Roman"/>
        </w:rPr>
        <w:t xml:space="preserve">«Казахстанский институт стандартизации и </w:t>
      </w:r>
      <w:r w:rsidR="00513E89" w:rsidRPr="00482E12">
        <w:rPr>
          <w:rFonts w:ascii="Times New Roman" w:hAnsi="Times New Roman" w:cs="Times New Roman"/>
        </w:rPr>
        <w:t>метрологии</w:t>
      </w:r>
      <w:r w:rsidR="002B78D0" w:rsidRPr="00482E12">
        <w:rPr>
          <w:rFonts w:ascii="Times New Roman" w:hAnsi="Times New Roman" w:cs="Times New Roman"/>
        </w:rPr>
        <w:t>» Комитета технического регулирования и метрологии Министерства</w:t>
      </w:r>
      <w:r w:rsidR="00513E89" w:rsidRPr="00482E12">
        <w:rPr>
          <w:rFonts w:ascii="Times New Roman" w:hAnsi="Times New Roman" w:cs="Times New Roman"/>
        </w:rPr>
        <w:t xml:space="preserve"> торговли и интеграции</w:t>
      </w:r>
      <w:r w:rsidR="002B78D0" w:rsidRPr="00482E12">
        <w:rPr>
          <w:rFonts w:ascii="Times New Roman" w:hAnsi="Times New Roman" w:cs="Times New Roman"/>
        </w:rPr>
        <w:t xml:space="preserve"> Республики Казахстан</w:t>
      </w:r>
    </w:p>
    <w:p w14:paraId="731E2771" w14:textId="77777777" w:rsidR="002B78D0" w:rsidRPr="00482E12" w:rsidRDefault="002B78D0" w:rsidP="00C71D82">
      <w:pPr>
        <w:ind w:firstLine="567"/>
        <w:jc w:val="both"/>
        <w:rPr>
          <w:rFonts w:ascii="Times New Roman" w:hAnsi="Times New Roman" w:cs="Times New Roman"/>
        </w:rPr>
      </w:pPr>
    </w:p>
    <w:p w14:paraId="66DC1CF3" w14:textId="77777777" w:rsidR="002B78D0" w:rsidRPr="00482E12" w:rsidRDefault="002B78D0" w:rsidP="00C71D82">
      <w:pPr>
        <w:tabs>
          <w:tab w:val="left" w:pos="6495"/>
        </w:tabs>
        <w:ind w:firstLine="567"/>
        <w:jc w:val="both"/>
        <w:rPr>
          <w:rFonts w:ascii="Times New Roman" w:hAnsi="Times New Roman" w:cs="Times New Roman"/>
          <w:b/>
          <w:lang w:eastAsia="en-US"/>
        </w:rPr>
      </w:pPr>
    </w:p>
    <w:p w14:paraId="254F7CB5" w14:textId="77777777" w:rsidR="002B78D0" w:rsidRPr="00482E12" w:rsidRDefault="002B78D0" w:rsidP="00C71D82">
      <w:pPr>
        <w:ind w:left="709"/>
        <w:jc w:val="both"/>
        <w:rPr>
          <w:rFonts w:ascii="Times New Roman" w:hAnsi="Times New Roman" w:cs="Times New Roman"/>
          <w:b/>
        </w:rPr>
      </w:pPr>
    </w:p>
    <w:p w14:paraId="756FEAD7" w14:textId="77777777" w:rsidR="002B78D0" w:rsidRPr="00482E12" w:rsidRDefault="002B78D0" w:rsidP="002E0684">
      <w:pPr>
        <w:ind w:left="567"/>
        <w:jc w:val="both"/>
        <w:rPr>
          <w:rFonts w:ascii="Times New Roman" w:hAnsi="Times New Roman" w:cs="Times New Roman"/>
          <w:b/>
        </w:rPr>
      </w:pPr>
      <w:r w:rsidRPr="00482E12">
        <w:rPr>
          <w:rFonts w:ascii="Times New Roman" w:hAnsi="Times New Roman" w:cs="Times New Roman"/>
          <w:b/>
        </w:rPr>
        <w:t>Заместитель Генерального директора</w:t>
      </w:r>
    </w:p>
    <w:p w14:paraId="6191380F" w14:textId="77777777" w:rsidR="002B78D0" w:rsidRPr="00482E12" w:rsidRDefault="002B78D0" w:rsidP="002E0684">
      <w:pPr>
        <w:ind w:left="567"/>
        <w:jc w:val="both"/>
        <w:rPr>
          <w:rFonts w:ascii="Times New Roman" w:hAnsi="Times New Roman" w:cs="Times New Roman"/>
          <w:b/>
        </w:rPr>
      </w:pPr>
      <w:r w:rsidRPr="00482E12">
        <w:rPr>
          <w:rFonts w:ascii="Times New Roman" w:hAnsi="Times New Roman" w:cs="Times New Roman"/>
          <w:b/>
        </w:rPr>
        <w:t xml:space="preserve">РГП на ПХВ «Казахстанский институт </w:t>
      </w:r>
    </w:p>
    <w:p w14:paraId="1B207E54" w14:textId="77777777" w:rsidR="002B78D0" w:rsidRPr="00482E12" w:rsidRDefault="00513E89" w:rsidP="002E0684">
      <w:pPr>
        <w:tabs>
          <w:tab w:val="left" w:pos="6495"/>
        </w:tabs>
        <w:ind w:left="567"/>
        <w:jc w:val="both"/>
        <w:rPr>
          <w:rFonts w:ascii="Times New Roman" w:hAnsi="Times New Roman" w:cs="Times New Roman"/>
          <w:b/>
          <w:lang w:eastAsia="en-US"/>
        </w:rPr>
      </w:pPr>
      <w:r w:rsidRPr="00482E12">
        <w:rPr>
          <w:rFonts w:ascii="Times New Roman" w:hAnsi="Times New Roman" w:cs="Times New Roman"/>
          <w:b/>
        </w:rPr>
        <w:t>с</w:t>
      </w:r>
      <w:r w:rsidR="002B78D0" w:rsidRPr="00482E12">
        <w:rPr>
          <w:rFonts w:ascii="Times New Roman" w:hAnsi="Times New Roman" w:cs="Times New Roman"/>
          <w:b/>
        </w:rPr>
        <w:t xml:space="preserve">тандартизации и </w:t>
      </w:r>
      <w:r w:rsidRPr="00482E12">
        <w:rPr>
          <w:rFonts w:ascii="Times New Roman" w:hAnsi="Times New Roman" w:cs="Times New Roman"/>
          <w:b/>
        </w:rPr>
        <w:t>метрологии</w:t>
      </w:r>
      <w:r w:rsidR="002B78D0" w:rsidRPr="00482E12">
        <w:rPr>
          <w:rFonts w:ascii="Times New Roman" w:hAnsi="Times New Roman" w:cs="Times New Roman"/>
          <w:b/>
        </w:rPr>
        <w:t>»</w:t>
      </w:r>
      <w:r w:rsidR="002B78D0" w:rsidRPr="00482E12">
        <w:rPr>
          <w:rFonts w:ascii="Times New Roman" w:hAnsi="Times New Roman" w:cs="Times New Roman"/>
          <w:b/>
          <w:lang w:eastAsia="en-US"/>
        </w:rPr>
        <w:tab/>
        <w:t xml:space="preserve"> </w:t>
      </w:r>
      <w:r w:rsidR="002B78D0" w:rsidRPr="00482E12">
        <w:rPr>
          <w:rFonts w:ascii="Times New Roman" w:hAnsi="Times New Roman" w:cs="Times New Roman"/>
          <w:b/>
          <w:lang w:val="kk-KZ" w:eastAsia="en-US"/>
        </w:rPr>
        <w:t xml:space="preserve">  </w:t>
      </w:r>
      <w:r w:rsidR="00110A97" w:rsidRPr="00482E12">
        <w:rPr>
          <w:rFonts w:ascii="Times New Roman" w:hAnsi="Times New Roman" w:cs="Times New Roman"/>
          <w:b/>
          <w:lang w:val="kk-KZ" w:eastAsia="en-US"/>
        </w:rPr>
        <w:t xml:space="preserve"> </w:t>
      </w:r>
      <w:r w:rsidR="002B78D0" w:rsidRPr="00482E12">
        <w:rPr>
          <w:rFonts w:ascii="Times New Roman" w:hAnsi="Times New Roman" w:cs="Times New Roman"/>
          <w:b/>
          <w:lang w:val="kk-KZ" w:eastAsia="en-US"/>
        </w:rPr>
        <w:t xml:space="preserve">   </w:t>
      </w:r>
      <w:r w:rsidR="000C345B">
        <w:rPr>
          <w:rFonts w:ascii="Times New Roman" w:hAnsi="Times New Roman" w:cs="Times New Roman"/>
          <w:b/>
          <w:lang w:val="kk-KZ" w:eastAsia="en-US"/>
        </w:rPr>
        <w:t xml:space="preserve">            </w:t>
      </w:r>
      <w:r w:rsidR="003D73A2">
        <w:rPr>
          <w:rFonts w:ascii="Times New Roman" w:hAnsi="Times New Roman" w:cs="Times New Roman"/>
          <w:b/>
          <w:lang w:val="kk-KZ" w:eastAsia="en-US"/>
        </w:rPr>
        <w:t xml:space="preserve">Е. </w:t>
      </w:r>
      <w:r w:rsidR="003D73A2">
        <w:rPr>
          <w:rFonts w:ascii="Times New Roman" w:hAnsi="Times New Roman" w:cs="Times New Roman"/>
          <w:b/>
          <w:lang w:eastAsia="en-US"/>
        </w:rPr>
        <w:t xml:space="preserve">Амирханова </w:t>
      </w:r>
    </w:p>
    <w:p w14:paraId="489B1F0D" w14:textId="77777777" w:rsidR="002B78D0" w:rsidRPr="00482E12" w:rsidRDefault="002B78D0" w:rsidP="002E0684">
      <w:pPr>
        <w:tabs>
          <w:tab w:val="left" w:pos="6495"/>
        </w:tabs>
        <w:ind w:left="567"/>
        <w:jc w:val="both"/>
        <w:rPr>
          <w:rFonts w:ascii="Times New Roman" w:hAnsi="Times New Roman" w:cs="Times New Roman"/>
          <w:b/>
          <w:lang w:eastAsia="en-US"/>
        </w:rPr>
      </w:pPr>
    </w:p>
    <w:p w14:paraId="02031AF4" w14:textId="77777777" w:rsidR="00DE3C2F" w:rsidRPr="00482E12" w:rsidRDefault="00DE3C2F" w:rsidP="002E0684">
      <w:pPr>
        <w:tabs>
          <w:tab w:val="left" w:pos="6495"/>
        </w:tabs>
        <w:ind w:left="567"/>
        <w:jc w:val="both"/>
        <w:rPr>
          <w:rFonts w:ascii="Times New Roman" w:hAnsi="Times New Roman" w:cs="Times New Roman"/>
          <w:b/>
          <w:lang w:eastAsia="en-US"/>
        </w:rPr>
      </w:pPr>
    </w:p>
    <w:p w14:paraId="4C2DC554" w14:textId="77777777" w:rsidR="003D73A2" w:rsidRDefault="00147C90" w:rsidP="002E0684">
      <w:pPr>
        <w:tabs>
          <w:tab w:val="left" w:pos="6495"/>
        </w:tabs>
        <w:ind w:left="567"/>
        <w:jc w:val="both"/>
        <w:rPr>
          <w:rFonts w:ascii="Times New Roman" w:hAnsi="Times New Roman" w:cs="Times New Roman"/>
          <w:b/>
          <w:lang w:eastAsia="en-US"/>
        </w:rPr>
      </w:pPr>
      <w:r w:rsidRPr="00482E12">
        <w:rPr>
          <w:rFonts w:ascii="Times New Roman" w:hAnsi="Times New Roman" w:cs="Times New Roman"/>
          <w:b/>
          <w:lang w:eastAsia="en-US"/>
        </w:rPr>
        <w:t>Руководитель</w:t>
      </w:r>
      <w:r w:rsidR="002B78D0" w:rsidRPr="00482E12">
        <w:rPr>
          <w:rFonts w:ascii="Times New Roman" w:hAnsi="Times New Roman" w:cs="Times New Roman"/>
          <w:b/>
          <w:lang w:eastAsia="en-US"/>
        </w:rPr>
        <w:t xml:space="preserve"> </w:t>
      </w:r>
      <w:r w:rsidR="003D73A2">
        <w:rPr>
          <w:rFonts w:ascii="Times New Roman" w:hAnsi="Times New Roman" w:cs="Times New Roman"/>
          <w:b/>
          <w:lang w:eastAsia="en-US"/>
        </w:rPr>
        <w:t>Д</w:t>
      </w:r>
      <w:r w:rsidRPr="00482E12">
        <w:rPr>
          <w:rFonts w:ascii="Times New Roman" w:hAnsi="Times New Roman" w:cs="Times New Roman"/>
          <w:b/>
          <w:lang w:eastAsia="en-US"/>
        </w:rPr>
        <w:t xml:space="preserve">епартамента </w:t>
      </w:r>
      <w:r w:rsidR="003D73A2" w:rsidRPr="003D73A2">
        <w:rPr>
          <w:rFonts w:ascii="Times New Roman" w:hAnsi="Times New Roman" w:cs="Times New Roman"/>
          <w:b/>
          <w:lang w:eastAsia="en-US"/>
        </w:rPr>
        <w:t xml:space="preserve">разработки </w:t>
      </w:r>
    </w:p>
    <w:p w14:paraId="12F7F453" w14:textId="77777777" w:rsidR="003D73A2" w:rsidRDefault="003D73A2" w:rsidP="002E0684">
      <w:pPr>
        <w:tabs>
          <w:tab w:val="left" w:pos="6495"/>
        </w:tabs>
        <w:ind w:left="567"/>
        <w:jc w:val="both"/>
        <w:rPr>
          <w:rFonts w:ascii="Times New Roman" w:hAnsi="Times New Roman" w:cs="Times New Roman"/>
          <w:b/>
          <w:lang w:eastAsia="en-US"/>
        </w:rPr>
      </w:pPr>
      <w:r w:rsidRPr="003D73A2">
        <w:rPr>
          <w:rFonts w:ascii="Times New Roman" w:hAnsi="Times New Roman" w:cs="Times New Roman"/>
          <w:b/>
          <w:lang w:eastAsia="en-US"/>
        </w:rPr>
        <w:t xml:space="preserve">нормативно-технических документов </w:t>
      </w:r>
    </w:p>
    <w:p w14:paraId="4D64BF3C" w14:textId="77777777" w:rsidR="002B78D0" w:rsidRPr="00482E12" w:rsidRDefault="002B78D0" w:rsidP="002E0684">
      <w:pPr>
        <w:tabs>
          <w:tab w:val="left" w:pos="6495"/>
        </w:tabs>
        <w:ind w:left="567"/>
        <w:jc w:val="both"/>
        <w:rPr>
          <w:rFonts w:ascii="Times New Roman" w:hAnsi="Times New Roman" w:cs="Times New Roman"/>
          <w:b/>
        </w:rPr>
      </w:pPr>
      <w:r w:rsidRPr="00482E12">
        <w:rPr>
          <w:rFonts w:ascii="Times New Roman" w:hAnsi="Times New Roman" w:cs="Times New Roman"/>
          <w:b/>
        </w:rPr>
        <w:t xml:space="preserve">РГП на ПХВ «Казахстанский институт </w:t>
      </w:r>
    </w:p>
    <w:p w14:paraId="2D094BA5" w14:textId="77777777" w:rsidR="002B78D0" w:rsidRPr="00482E12" w:rsidRDefault="00513E89" w:rsidP="002E0684">
      <w:pPr>
        <w:tabs>
          <w:tab w:val="left" w:pos="6495"/>
          <w:tab w:val="left" w:pos="6804"/>
          <w:tab w:val="left" w:pos="6946"/>
        </w:tabs>
        <w:ind w:left="567"/>
        <w:rPr>
          <w:rFonts w:ascii="Times New Roman" w:hAnsi="Times New Roman" w:cs="Times New Roman"/>
          <w:b/>
          <w:lang w:eastAsia="en-US"/>
        </w:rPr>
      </w:pPr>
      <w:r w:rsidRPr="00482E12">
        <w:rPr>
          <w:rFonts w:ascii="Times New Roman" w:hAnsi="Times New Roman" w:cs="Times New Roman"/>
          <w:b/>
        </w:rPr>
        <w:t>с</w:t>
      </w:r>
      <w:r w:rsidR="002B78D0" w:rsidRPr="00482E12">
        <w:rPr>
          <w:rFonts w:ascii="Times New Roman" w:hAnsi="Times New Roman" w:cs="Times New Roman"/>
          <w:b/>
        </w:rPr>
        <w:t xml:space="preserve">тандартизации и </w:t>
      </w:r>
      <w:r w:rsidRPr="00482E12">
        <w:rPr>
          <w:rFonts w:ascii="Times New Roman" w:hAnsi="Times New Roman" w:cs="Times New Roman"/>
          <w:b/>
        </w:rPr>
        <w:t>метрологии</w:t>
      </w:r>
      <w:r w:rsidR="002B78D0" w:rsidRPr="00482E12">
        <w:rPr>
          <w:rFonts w:ascii="Times New Roman" w:hAnsi="Times New Roman" w:cs="Times New Roman"/>
          <w:b/>
        </w:rPr>
        <w:t>»</w:t>
      </w:r>
      <w:r w:rsidR="002B78D0" w:rsidRPr="00482E12">
        <w:rPr>
          <w:rFonts w:ascii="Times New Roman" w:hAnsi="Times New Roman" w:cs="Times New Roman"/>
          <w:b/>
          <w:lang w:val="kk-KZ" w:eastAsia="en-US"/>
        </w:rPr>
        <w:t xml:space="preserve">                                       </w:t>
      </w:r>
      <w:r w:rsidRPr="00482E12">
        <w:rPr>
          <w:rFonts w:ascii="Times New Roman" w:hAnsi="Times New Roman" w:cs="Times New Roman"/>
          <w:b/>
          <w:lang w:val="kk-KZ" w:eastAsia="en-US"/>
        </w:rPr>
        <w:tab/>
      </w:r>
      <w:r w:rsidRPr="00482E12">
        <w:rPr>
          <w:rFonts w:ascii="Times New Roman" w:hAnsi="Times New Roman" w:cs="Times New Roman"/>
          <w:b/>
          <w:lang w:val="kk-KZ" w:eastAsia="en-US"/>
        </w:rPr>
        <w:tab/>
      </w:r>
      <w:r w:rsidR="002B78D0" w:rsidRPr="00482E12">
        <w:rPr>
          <w:rFonts w:ascii="Times New Roman" w:hAnsi="Times New Roman" w:cs="Times New Roman"/>
          <w:b/>
          <w:lang w:val="kk-KZ" w:eastAsia="en-US"/>
        </w:rPr>
        <w:t xml:space="preserve">  </w:t>
      </w:r>
      <w:r w:rsidR="000C345B">
        <w:rPr>
          <w:rFonts w:ascii="Times New Roman" w:hAnsi="Times New Roman" w:cs="Times New Roman"/>
          <w:b/>
          <w:lang w:val="kk-KZ" w:eastAsia="en-US"/>
        </w:rPr>
        <w:t xml:space="preserve">        </w:t>
      </w:r>
      <w:r w:rsidR="003D73A2">
        <w:rPr>
          <w:rFonts w:ascii="Times New Roman" w:hAnsi="Times New Roman" w:cs="Times New Roman"/>
          <w:b/>
          <w:lang w:val="kk-KZ" w:eastAsia="en-US"/>
        </w:rPr>
        <w:t xml:space="preserve">     </w:t>
      </w:r>
      <w:r w:rsidR="000C345B">
        <w:rPr>
          <w:rFonts w:ascii="Times New Roman" w:hAnsi="Times New Roman" w:cs="Times New Roman"/>
          <w:b/>
          <w:lang w:val="kk-KZ" w:eastAsia="en-US"/>
        </w:rPr>
        <w:t xml:space="preserve">  </w:t>
      </w:r>
      <w:r w:rsidR="003D73A2" w:rsidRPr="00482E12">
        <w:rPr>
          <w:rFonts w:ascii="Times New Roman" w:hAnsi="Times New Roman" w:cs="Times New Roman"/>
          <w:b/>
          <w:lang w:val="kk-KZ" w:eastAsia="en-US"/>
        </w:rPr>
        <w:t>А.</w:t>
      </w:r>
      <w:r w:rsidR="003D73A2">
        <w:rPr>
          <w:rFonts w:ascii="Times New Roman" w:hAnsi="Times New Roman" w:cs="Times New Roman"/>
          <w:b/>
          <w:lang w:val="kk-KZ" w:eastAsia="en-US"/>
        </w:rPr>
        <w:t xml:space="preserve"> </w:t>
      </w:r>
      <w:r w:rsidR="00891A4F" w:rsidRPr="00482E12">
        <w:rPr>
          <w:rFonts w:ascii="Times New Roman" w:hAnsi="Times New Roman" w:cs="Times New Roman"/>
          <w:b/>
          <w:lang w:val="kk-KZ" w:eastAsia="en-US"/>
        </w:rPr>
        <w:t xml:space="preserve">Сопбеков </w:t>
      </w:r>
    </w:p>
    <w:p w14:paraId="58A7D387" w14:textId="77777777" w:rsidR="002B78D0" w:rsidRPr="00482E12" w:rsidRDefault="002B78D0" w:rsidP="002E0684">
      <w:pPr>
        <w:tabs>
          <w:tab w:val="left" w:pos="6495"/>
        </w:tabs>
        <w:ind w:left="567"/>
        <w:jc w:val="both"/>
        <w:rPr>
          <w:rFonts w:ascii="Times New Roman" w:hAnsi="Times New Roman" w:cs="Times New Roman"/>
          <w:b/>
          <w:lang w:eastAsia="en-US"/>
        </w:rPr>
      </w:pPr>
    </w:p>
    <w:p w14:paraId="396AD309" w14:textId="77777777" w:rsidR="002B78D0" w:rsidRPr="00482E12" w:rsidRDefault="002B78D0" w:rsidP="002E0684">
      <w:pPr>
        <w:tabs>
          <w:tab w:val="left" w:pos="6495"/>
        </w:tabs>
        <w:ind w:left="567"/>
        <w:jc w:val="both"/>
        <w:rPr>
          <w:rFonts w:ascii="Times New Roman" w:hAnsi="Times New Roman" w:cs="Times New Roman"/>
          <w:b/>
          <w:lang w:eastAsia="en-US"/>
        </w:rPr>
      </w:pPr>
    </w:p>
    <w:p w14:paraId="522ED6D0" w14:textId="77777777" w:rsidR="00E646DF" w:rsidRDefault="00E646DF" w:rsidP="002E0684">
      <w:pPr>
        <w:tabs>
          <w:tab w:val="left" w:pos="6495"/>
        </w:tabs>
        <w:ind w:left="567"/>
        <w:jc w:val="both"/>
        <w:rPr>
          <w:rFonts w:ascii="Times New Roman" w:hAnsi="Times New Roman" w:cs="Times New Roman"/>
          <w:b/>
          <w:lang w:eastAsia="en-US"/>
        </w:rPr>
      </w:pPr>
      <w:r w:rsidRPr="00E646DF">
        <w:rPr>
          <w:rFonts w:ascii="Times New Roman" w:hAnsi="Times New Roman" w:cs="Times New Roman"/>
          <w:b/>
          <w:lang w:eastAsia="en-US"/>
        </w:rPr>
        <w:t xml:space="preserve">Ведущий специалист Департамента </w:t>
      </w:r>
    </w:p>
    <w:p w14:paraId="69F3BB88" w14:textId="77777777" w:rsidR="00E646DF" w:rsidRDefault="00E646DF" w:rsidP="002E0684">
      <w:pPr>
        <w:tabs>
          <w:tab w:val="left" w:pos="6495"/>
        </w:tabs>
        <w:ind w:left="567"/>
        <w:jc w:val="both"/>
        <w:rPr>
          <w:rFonts w:ascii="Times New Roman" w:hAnsi="Times New Roman" w:cs="Times New Roman"/>
          <w:b/>
          <w:lang w:eastAsia="en-US"/>
        </w:rPr>
      </w:pPr>
      <w:r w:rsidRPr="00E646DF">
        <w:rPr>
          <w:rFonts w:ascii="Times New Roman" w:hAnsi="Times New Roman" w:cs="Times New Roman"/>
          <w:b/>
          <w:lang w:eastAsia="en-US"/>
        </w:rPr>
        <w:t xml:space="preserve">разработки нормативно-технических </w:t>
      </w:r>
    </w:p>
    <w:p w14:paraId="466E45AB" w14:textId="77777777" w:rsidR="00E646DF" w:rsidRDefault="00E646DF" w:rsidP="002E0684">
      <w:pPr>
        <w:tabs>
          <w:tab w:val="left" w:pos="6495"/>
        </w:tabs>
        <w:ind w:left="567"/>
        <w:jc w:val="both"/>
        <w:rPr>
          <w:rFonts w:ascii="Times New Roman" w:hAnsi="Times New Roman" w:cs="Times New Roman"/>
          <w:b/>
        </w:rPr>
      </w:pPr>
      <w:r w:rsidRPr="00E646DF">
        <w:rPr>
          <w:rFonts w:ascii="Times New Roman" w:hAnsi="Times New Roman" w:cs="Times New Roman"/>
          <w:b/>
          <w:lang w:eastAsia="en-US"/>
        </w:rPr>
        <w:t>документов</w:t>
      </w:r>
      <w:r>
        <w:rPr>
          <w:rFonts w:ascii="Times New Roman" w:hAnsi="Times New Roman" w:cs="Times New Roman"/>
          <w:b/>
          <w:lang w:eastAsia="en-US"/>
        </w:rPr>
        <w:t xml:space="preserve"> </w:t>
      </w:r>
      <w:r w:rsidR="002B78D0" w:rsidRPr="00482E12">
        <w:rPr>
          <w:rFonts w:ascii="Times New Roman" w:hAnsi="Times New Roman" w:cs="Times New Roman"/>
          <w:b/>
        </w:rPr>
        <w:t xml:space="preserve">РГП на ПХВ «Казахстанский </w:t>
      </w:r>
    </w:p>
    <w:p w14:paraId="0F73953B" w14:textId="77777777" w:rsidR="002B78D0" w:rsidRPr="006F0E8A" w:rsidRDefault="002B78D0" w:rsidP="002E0684">
      <w:pPr>
        <w:tabs>
          <w:tab w:val="left" w:pos="6495"/>
        </w:tabs>
        <w:ind w:left="567"/>
        <w:jc w:val="both"/>
        <w:rPr>
          <w:rFonts w:ascii="Times New Roman" w:hAnsi="Times New Roman" w:cs="Times New Roman"/>
          <w:b/>
          <w:lang w:eastAsia="en-US"/>
        </w:rPr>
      </w:pPr>
      <w:r w:rsidRPr="00482E12">
        <w:rPr>
          <w:rFonts w:ascii="Times New Roman" w:hAnsi="Times New Roman" w:cs="Times New Roman"/>
          <w:b/>
        </w:rPr>
        <w:t xml:space="preserve">институт </w:t>
      </w:r>
      <w:r w:rsidR="00513E89" w:rsidRPr="00482E12">
        <w:rPr>
          <w:rFonts w:ascii="Times New Roman" w:hAnsi="Times New Roman" w:cs="Times New Roman"/>
          <w:b/>
        </w:rPr>
        <w:t>с</w:t>
      </w:r>
      <w:r w:rsidRPr="00482E12">
        <w:rPr>
          <w:rFonts w:ascii="Times New Roman" w:hAnsi="Times New Roman" w:cs="Times New Roman"/>
          <w:b/>
        </w:rPr>
        <w:t xml:space="preserve">тандартизации и </w:t>
      </w:r>
      <w:r w:rsidR="00513E89" w:rsidRPr="00482E12">
        <w:rPr>
          <w:rFonts w:ascii="Times New Roman" w:hAnsi="Times New Roman" w:cs="Times New Roman"/>
          <w:b/>
        </w:rPr>
        <w:t>метрологии</w:t>
      </w:r>
      <w:r w:rsidRPr="00482E12">
        <w:rPr>
          <w:rFonts w:ascii="Times New Roman" w:hAnsi="Times New Roman" w:cs="Times New Roman"/>
          <w:b/>
        </w:rPr>
        <w:t xml:space="preserve">»                       </w:t>
      </w:r>
      <w:r w:rsidR="003D73A2">
        <w:rPr>
          <w:rFonts w:ascii="Times New Roman" w:hAnsi="Times New Roman" w:cs="Times New Roman"/>
          <w:b/>
        </w:rPr>
        <w:t xml:space="preserve">    </w:t>
      </w:r>
      <w:r w:rsidRPr="00482E12">
        <w:rPr>
          <w:rFonts w:ascii="Times New Roman" w:hAnsi="Times New Roman" w:cs="Times New Roman"/>
          <w:b/>
        </w:rPr>
        <w:t xml:space="preserve">           </w:t>
      </w:r>
      <w:r w:rsidR="003D73A2">
        <w:rPr>
          <w:rFonts w:ascii="Times New Roman" w:hAnsi="Times New Roman" w:cs="Times New Roman"/>
          <w:b/>
        </w:rPr>
        <w:t>П. Жунисбекова</w:t>
      </w:r>
    </w:p>
    <w:p w14:paraId="60309F52" w14:textId="77777777" w:rsidR="002B78D0" w:rsidRPr="006F0E8A" w:rsidRDefault="002B78D0" w:rsidP="00C71D82">
      <w:pPr>
        <w:tabs>
          <w:tab w:val="left" w:pos="6495"/>
        </w:tabs>
        <w:ind w:firstLine="567"/>
        <w:jc w:val="both"/>
        <w:rPr>
          <w:rFonts w:ascii="Times New Roman" w:hAnsi="Times New Roman" w:cs="Times New Roman"/>
          <w:b/>
          <w:lang w:eastAsia="en-US"/>
        </w:rPr>
      </w:pPr>
    </w:p>
    <w:sectPr w:rsidR="002B78D0" w:rsidRPr="006F0E8A" w:rsidSect="00F248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1418" w:right="1418" w:bottom="1418" w:left="1134" w:header="1021" w:footer="1021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9CCBF" w14:textId="77777777" w:rsidR="00B02051" w:rsidRDefault="00B02051">
      <w:r>
        <w:separator/>
      </w:r>
    </w:p>
  </w:endnote>
  <w:endnote w:type="continuationSeparator" w:id="0">
    <w:p w14:paraId="2619FF17" w14:textId="77777777" w:rsidR="00B02051" w:rsidRDefault="00B02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0"/>
      </w:rPr>
      <w:id w:val="-882020725"/>
      <w:docPartObj>
        <w:docPartGallery w:val="Page Numbers (Bottom of Page)"/>
        <w:docPartUnique/>
      </w:docPartObj>
    </w:sdtPr>
    <w:sdtEndPr/>
    <w:sdtContent>
      <w:p w14:paraId="63AA823C" w14:textId="77777777" w:rsidR="00B06A89" w:rsidRPr="00E877C8" w:rsidRDefault="00B06A89" w:rsidP="00E877C8">
        <w:pPr>
          <w:pStyle w:val="Footer"/>
          <w:rPr>
            <w:rFonts w:ascii="Times New Roman" w:hAnsi="Times New Roman" w:cs="Times New Roman"/>
            <w:sz w:val="20"/>
          </w:rPr>
        </w:pPr>
        <w:r w:rsidRPr="00582340">
          <w:rPr>
            <w:rFonts w:ascii="Times New Roman" w:hAnsi="Times New Roman" w:cs="Times New Roman"/>
            <w:sz w:val="20"/>
          </w:rPr>
          <w:fldChar w:fldCharType="begin"/>
        </w:r>
        <w:r w:rsidRPr="00582340">
          <w:rPr>
            <w:rFonts w:ascii="Times New Roman" w:hAnsi="Times New Roman" w:cs="Times New Roman"/>
            <w:sz w:val="20"/>
          </w:rPr>
          <w:instrText>PAGE   \* MERGEFORMAT</w:instrText>
        </w:r>
        <w:r w:rsidRPr="00582340">
          <w:rPr>
            <w:rFonts w:ascii="Times New Roman" w:hAnsi="Times New Roman" w:cs="Times New Roman"/>
            <w:sz w:val="20"/>
          </w:rPr>
          <w:fldChar w:fldCharType="separate"/>
        </w:r>
        <w:r w:rsidR="009D0D6F">
          <w:rPr>
            <w:rFonts w:ascii="Times New Roman" w:hAnsi="Times New Roman" w:cs="Times New Roman"/>
            <w:noProof/>
            <w:sz w:val="20"/>
          </w:rPr>
          <w:t>4</w:t>
        </w:r>
        <w:r w:rsidRPr="00582340">
          <w:rPr>
            <w:rFonts w:ascii="Times New Roman" w:hAnsi="Times New Roman" w:cs="Times New Roman"/>
            <w:sz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1700439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14:paraId="55D4B277" w14:textId="77777777" w:rsidR="00B06A89" w:rsidRPr="00E877C8" w:rsidRDefault="00B06A89" w:rsidP="00E877C8">
        <w:pPr>
          <w:pStyle w:val="Footer"/>
          <w:jc w:val="right"/>
          <w:rPr>
            <w:rFonts w:ascii="Times New Roman" w:hAnsi="Times New Roman" w:cs="Times New Roman"/>
            <w:sz w:val="20"/>
          </w:rPr>
        </w:pPr>
        <w:r w:rsidRPr="00443803">
          <w:rPr>
            <w:rFonts w:ascii="Times New Roman" w:hAnsi="Times New Roman" w:cs="Times New Roman"/>
            <w:sz w:val="20"/>
          </w:rPr>
          <w:fldChar w:fldCharType="begin"/>
        </w:r>
        <w:r w:rsidRPr="00443803">
          <w:rPr>
            <w:rFonts w:ascii="Times New Roman" w:hAnsi="Times New Roman" w:cs="Times New Roman"/>
            <w:sz w:val="20"/>
          </w:rPr>
          <w:instrText>PAGE   \* MERGEFORMAT</w:instrText>
        </w:r>
        <w:r w:rsidRPr="00443803">
          <w:rPr>
            <w:rFonts w:ascii="Times New Roman" w:hAnsi="Times New Roman" w:cs="Times New Roman"/>
            <w:sz w:val="20"/>
          </w:rPr>
          <w:fldChar w:fldCharType="separate"/>
        </w:r>
        <w:r w:rsidR="009D0D6F">
          <w:rPr>
            <w:rFonts w:ascii="Times New Roman" w:hAnsi="Times New Roman" w:cs="Times New Roman"/>
            <w:noProof/>
            <w:sz w:val="20"/>
          </w:rPr>
          <w:t>3</w:t>
        </w:r>
        <w:r w:rsidRPr="00443803">
          <w:rPr>
            <w:rFonts w:ascii="Times New Roman" w:hAnsi="Times New Roman" w:cs="Times New Roman"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075E5" w14:textId="77777777" w:rsidR="00B06A89" w:rsidRPr="00B078B0" w:rsidRDefault="00B06A89" w:rsidP="00E1084D">
    <w:pPr>
      <w:pBdr>
        <w:top w:val="single" w:sz="4" w:space="1" w:color="auto"/>
      </w:pBdr>
      <w:rPr>
        <w:rFonts w:ascii="Times New Roman" w:hAnsi="Times New Roman" w:cs="Times New Roman"/>
        <w:i/>
      </w:rPr>
    </w:pPr>
    <w:r w:rsidRPr="00B078B0">
      <w:rPr>
        <w:rFonts w:ascii="Times New Roman" w:hAnsi="Times New Roman" w:cs="Times New Roman"/>
        <w:i/>
      </w:rPr>
      <w:t>Проект</w:t>
    </w:r>
    <w:r w:rsidR="00DA2C3B">
      <w:rPr>
        <w:rFonts w:ascii="Times New Roman" w:hAnsi="Times New Roman" w:cs="Times New Roman"/>
        <w:i/>
      </w:rPr>
      <w:t>,</w:t>
    </w:r>
    <w:r w:rsidRPr="00B078B0">
      <w:rPr>
        <w:rFonts w:ascii="Times New Roman" w:hAnsi="Times New Roman" w:cs="Times New Roman"/>
        <w:i/>
      </w:rPr>
      <w:t xml:space="preserve"> редакция </w:t>
    </w:r>
    <w:r>
      <w:rPr>
        <w:rFonts w:ascii="Times New Roman" w:hAnsi="Times New Roman" w:cs="Times New Roman"/>
        <w:i/>
      </w:rPr>
      <w:t>1</w:t>
    </w:r>
  </w:p>
  <w:p w14:paraId="29E79661" w14:textId="77777777" w:rsidR="00B06A89" w:rsidRPr="00582340" w:rsidRDefault="00B06A89" w:rsidP="002703BB">
    <w:pPr>
      <w:pStyle w:val="Footer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2F7C5" w14:textId="77777777" w:rsidR="00B02051" w:rsidRDefault="00B02051">
      <w:r>
        <w:separator/>
      </w:r>
    </w:p>
  </w:footnote>
  <w:footnote w:type="continuationSeparator" w:id="0">
    <w:p w14:paraId="34EA5A29" w14:textId="77777777" w:rsidR="00B02051" w:rsidRDefault="00B020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96D94" w14:textId="77777777" w:rsidR="00B06A89" w:rsidRDefault="00B06A89" w:rsidP="00EE2019">
    <w:pPr>
      <w:pStyle w:val="Header"/>
      <w:rPr>
        <w:rFonts w:ascii="Times New Roman" w:hAnsi="Times New Roman" w:cs="Times New Roman"/>
        <w:b/>
      </w:rPr>
    </w:pPr>
    <w:r w:rsidRPr="00084FE6">
      <w:rPr>
        <w:rFonts w:ascii="Times New Roman" w:hAnsi="Times New Roman" w:cs="Times New Roman"/>
        <w:b/>
      </w:rPr>
      <w:t xml:space="preserve">СТ РК </w:t>
    </w:r>
  </w:p>
  <w:p w14:paraId="6B6D8F85" w14:textId="77777777" w:rsidR="00B06A89" w:rsidRPr="00E574DC" w:rsidRDefault="00B06A89" w:rsidP="00EE2019">
    <w:pPr>
      <w:pStyle w:val="Header"/>
      <w:rPr>
        <w:rFonts w:ascii="Times New Roman" w:hAnsi="Times New Roman" w:cs="Times New Roman"/>
        <w:i/>
      </w:rPr>
    </w:pPr>
    <w:r w:rsidRPr="00E574DC">
      <w:rPr>
        <w:rFonts w:ascii="Times New Roman" w:hAnsi="Times New Roman" w:cs="Times New Roman"/>
        <w:i/>
      </w:rPr>
      <w:t xml:space="preserve">(проект, редакция </w:t>
    </w:r>
    <w:r>
      <w:rPr>
        <w:rFonts w:ascii="Times New Roman" w:hAnsi="Times New Roman" w:cs="Times New Roman"/>
        <w:i/>
      </w:rPr>
      <w:t>1</w:t>
    </w:r>
    <w:r w:rsidRPr="00E574DC">
      <w:rPr>
        <w:rFonts w:ascii="Times New Roman" w:hAnsi="Times New Roman" w:cs="Times New Roman"/>
        <w:i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8C6A7" w14:textId="77777777" w:rsidR="00B06A89" w:rsidRDefault="00B06A89" w:rsidP="00F2482C">
    <w:pPr>
      <w:pStyle w:val="Header"/>
      <w:jc w:val="right"/>
      <w:rPr>
        <w:rFonts w:ascii="Times New Roman" w:hAnsi="Times New Roman" w:cs="Times New Roman"/>
        <w:b/>
      </w:rPr>
    </w:pPr>
    <w:r w:rsidRPr="00084FE6">
      <w:rPr>
        <w:rFonts w:ascii="Times New Roman" w:hAnsi="Times New Roman" w:cs="Times New Roman"/>
        <w:b/>
      </w:rPr>
      <w:t xml:space="preserve">СТ РК </w:t>
    </w:r>
  </w:p>
  <w:p w14:paraId="4899C823" w14:textId="77777777" w:rsidR="00B06A89" w:rsidRPr="00E574DC" w:rsidRDefault="00B06A89" w:rsidP="00F2482C">
    <w:pPr>
      <w:pStyle w:val="Header"/>
      <w:jc w:val="right"/>
      <w:rPr>
        <w:rFonts w:ascii="Times New Roman" w:hAnsi="Times New Roman" w:cs="Times New Roman"/>
        <w:i/>
      </w:rPr>
    </w:pPr>
    <w:r w:rsidRPr="00E574DC">
      <w:rPr>
        <w:rFonts w:ascii="Times New Roman" w:hAnsi="Times New Roman" w:cs="Times New Roman"/>
        <w:i/>
      </w:rPr>
      <w:t xml:space="preserve">(проект, редакция </w:t>
    </w:r>
    <w:r>
      <w:rPr>
        <w:rFonts w:ascii="Times New Roman" w:hAnsi="Times New Roman" w:cs="Times New Roman"/>
        <w:i/>
      </w:rPr>
      <w:t>1</w:t>
    </w:r>
    <w:r w:rsidRPr="00E574DC">
      <w:rPr>
        <w:rFonts w:ascii="Times New Roman" w:hAnsi="Times New Roman" w:cs="Times New Roman"/>
        <w:i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805D0" w14:textId="77777777" w:rsidR="00B06A89" w:rsidRPr="003016D9" w:rsidRDefault="00B06A89" w:rsidP="006924D0">
    <w:pPr>
      <w:pStyle w:val="Header"/>
      <w:tabs>
        <w:tab w:val="clear" w:pos="9355"/>
        <w:tab w:val="left" w:pos="2811"/>
        <w:tab w:val="right" w:pos="9357"/>
      </w:tabs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ab/>
    </w:r>
    <w:r>
      <w:rPr>
        <w:rFonts w:ascii="Times New Roman" w:hAnsi="Times New Roman" w:cs="Times New Roman"/>
        <w:b/>
      </w:rPr>
      <w:tab/>
    </w:r>
    <w:r>
      <w:rPr>
        <w:rFonts w:ascii="Times New Roman" w:hAnsi="Times New Roman" w:cs="Times New Roman"/>
        <w:b/>
      </w:rPr>
      <w:tab/>
      <w:t xml:space="preserve">СТ РК </w:t>
    </w:r>
  </w:p>
  <w:p w14:paraId="6C13D19B" w14:textId="77777777" w:rsidR="00B06A89" w:rsidRDefault="00B06A89" w:rsidP="002703BB">
    <w:pPr>
      <w:pStyle w:val="Header"/>
      <w:jc w:val="right"/>
      <w:rPr>
        <w:rFonts w:ascii="Times New Roman" w:hAnsi="Times New Roman" w:cs="Times New Roman"/>
        <w:i/>
      </w:rPr>
    </w:pPr>
    <w:r w:rsidRPr="00E574DC">
      <w:rPr>
        <w:rFonts w:ascii="Times New Roman" w:hAnsi="Times New Roman" w:cs="Times New Roman"/>
        <w:i/>
      </w:rPr>
      <w:t xml:space="preserve">(проект, редакция </w:t>
    </w:r>
    <w:r>
      <w:rPr>
        <w:rFonts w:ascii="Times New Roman" w:hAnsi="Times New Roman" w:cs="Times New Roman"/>
        <w:i/>
      </w:rPr>
      <w:t>1</w:t>
    </w:r>
    <w:r w:rsidRPr="00E574DC">
      <w:rPr>
        <w:rFonts w:ascii="Times New Roman" w:hAnsi="Times New Roman" w:cs="Times New Roman"/>
        <w:i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01515"/>
    <w:multiLevelType w:val="multilevel"/>
    <w:tmpl w:val="E5FCA978"/>
    <w:lvl w:ilvl="0">
      <w:start w:val="2"/>
      <w:numFmt w:val="upperLetter"/>
      <w:lvlText w:val="%1"/>
      <w:lvlJc w:val="left"/>
      <w:pPr>
        <w:ind w:left="1904" w:hanging="908"/>
      </w:pPr>
      <w:rPr>
        <w:rFonts w:hint="default"/>
        <w:lang w:val="en-US" w:eastAsia="en-US" w:bidi="en-US"/>
      </w:rPr>
    </w:lvl>
    <w:lvl w:ilvl="1">
      <w:start w:val="5"/>
      <w:numFmt w:val="decimal"/>
      <w:lvlText w:val="%1.%2"/>
      <w:lvlJc w:val="left"/>
      <w:pPr>
        <w:ind w:left="1904" w:hanging="908"/>
      </w:pPr>
      <w:rPr>
        <w:rFonts w:hint="default"/>
        <w:lang w:val="en-US" w:eastAsia="en-US" w:bidi="en-US"/>
      </w:rPr>
    </w:lvl>
    <w:lvl w:ilvl="2">
      <w:start w:val="3"/>
      <w:numFmt w:val="decimal"/>
      <w:lvlText w:val="%1.%2.%3"/>
      <w:lvlJc w:val="left"/>
      <w:pPr>
        <w:ind w:left="1904" w:hanging="908"/>
      </w:pPr>
      <w:rPr>
        <w:rFonts w:hint="default"/>
        <w:lang w:val="en-US" w:eastAsia="en-US" w:bidi="en-US"/>
      </w:rPr>
    </w:lvl>
    <w:lvl w:ilvl="3">
      <w:start w:val="1"/>
      <w:numFmt w:val="decimal"/>
      <w:lvlText w:val="%1.%2.%3.%4"/>
      <w:lvlJc w:val="left"/>
      <w:pPr>
        <w:ind w:left="1904" w:hanging="908"/>
        <w:jc w:val="right"/>
      </w:pPr>
      <w:rPr>
        <w:rFonts w:ascii="Times New Roman" w:eastAsia="Cambria" w:hAnsi="Times New Roman" w:cs="Times New Roman" w:hint="default"/>
        <w:b/>
        <w:bCs/>
        <w:color w:val="auto"/>
        <w:spacing w:val="-4"/>
        <w:w w:val="100"/>
        <w:sz w:val="24"/>
        <w:szCs w:val="22"/>
        <w:lang w:val="en-US" w:eastAsia="en-US" w:bidi="en-US"/>
      </w:rPr>
    </w:lvl>
    <w:lvl w:ilvl="4">
      <w:start w:val="1"/>
      <w:numFmt w:val="decimal"/>
      <w:lvlText w:val="%1.%2.%3.%4.%5"/>
      <w:lvlJc w:val="left"/>
      <w:pPr>
        <w:ind w:left="2074" w:hanging="1078"/>
        <w:jc w:val="right"/>
      </w:pPr>
      <w:rPr>
        <w:rFonts w:ascii="Times New Roman" w:eastAsia="Cambria" w:hAnsi="Times New Roman" w:cs="Times New Roman" w:hint="default"/>
        <w:b/>
        <w:bCs/>
        <w:color w:val="auto"/>
        <w:spacing w:val="-1"/>
        <w:w w:val="100"/>
        <w:sz w:val="24"/>
        <w:szCs w:val="24"/>
        <w:lang w:val="en-US" w:eastAsia="en-US" w:bidi="en-US"/>
      </w:rPr>
    </w:lvl>
    <w:lvl w:ilvl="5">
      <w:numFmt w:val="bullet"/>
      <w:lvlText w:val="•"/>
      <w:lvlJc w:val="left"/>
      <w:pPr>
        <w:ind w:left="5404" w:hanging="107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512" w:hanging="107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620" w:hanging="107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729" w:hanging="1078"/>
      </w:pPr>
      <w:rPr>
        <w:rFonts w:hint="default"/>
        <w:lang w:val="en-US" w:eastAsia="en-US" w:bidi="en-US"/>
      </w:rPr>
    </w:lvl>
  </w:abstractNum>
  <w:abstractNum w:abstractNumId="1" w15:restartNumberingAfterBreak="0">
    <w:nsid w:val="07946123"/>
    <w:multiLevelType w:val="multilevel"/>
    <w:tmpl w:val="34202584"/>
    <w:lvl w:ilvl="0">
      <w:start w:val="7"/>
      <w:numFmt w:val="decimal"/>
      <w:lvlText w:val="%1"/>
      <w:lvlJc w:val="left"/>
      <w:pPr>
        <w:ind w:left="525" w:hanging="525"/>
      </w:pPr>
      <w:rPr>
        <w:rFonts w:hint="default"/>
        <w:color w:val="231F20"/>
      </w:rPr>
    </w:lvl>
    <w:lvl w:ilvl="1">
      <w:start w:val="7"/>
      <w:numFmt w:val="decimal"/>
      <w:lvlText w:val="%1.%2"/>
      <w:lvlJc w:val="left"/>
      <w:pPr>
        <w:ind w:left="809" w:hanging="52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47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2574" w:hanging="1080"/>
      </w:pPr>
      <w:rPr>
        <w:rFonts w:hint="default"/>
        <w:color w:val="231F20"/>
      </w:rPr>
    </w:lvl>
    <w:lvl w:ilvl="4">
      <w:start w:val="1"/>
      <w:numFmt w:val="decimal"/>
      <w:lvlText w:val="%1.%2.%3.%4.%5"/>
      <w:lvlJc w:val="left"/>
      <w:pPr>
        <w:ind w:left="3072" w:hanging="1080"/>
      </w:pPr>
      <w:rPr>
        <w:rFonts w:hint="default"/>
        <w:color w:val="231F20"/>
      </w:rPr>
    </w:lvl>
    <w:lvl w:ilvl="5">
      <w:start w:val="1"/>
      <w:numFmt w:val="decimal"/>
      <w:lvlText w:val="%1.%2.%3.%4.%5.%6"/>
      <w:lvlJc w:val="left"/>
      <w:pPr>
        <w:ind w:left="3930" w:hanging="1440"/>
      </w:pPr>
      <w:rPr>
        <w:rFonts w:hint="default"/>
        <w:color w:val="231F20"/>
      </w:rPr>
    </w:lvl>
    <w:lvl w:ilvl="6">
      <w:start w:val="1"/>
      <w:numFmt w:val="decimal"/>
      <w:lvlText w:val="%1.%2.%3.%4.%5.%6.%7"/>
      <w:lvlJc w:val="left"/>
      <w:pPr>
        <w:ind w:left="4428" w:hanging="1440"/>
      </w:pPr>
      <w:rPr>
        <w:rFonts w:hint="default"/>
        <w:color w:val="231F20"/>
      </w:rPr>
    </w:lvl>
    <w:lvl w:ilvl="7">
      <w:start w:val="1"/>
      <w:numFmt w:val="decimal"/>
      <w:lvlText w:val="%1.%2.%3.%4.%5.%6.%7.%8"/>
      <w:lvlJc w:val="left"/>
      <w:pPr>
        <w:ind w:left="5286" w:hanging="1800"/>
      </w:pPr>
      <w:rPr>
        <w:rFonts w:hint="default"/>
        <w:color w:val="231F20"/>
      </w:rPr>
    </w:lvl>
    <w:lvl w:ilvl="8">
      <w:start w:val="1"/>
      <w:numFmt w:val="decimal"/>
      <w:lvlText w:val="%1.%2.%3.%4.%5.%6.%7.%8.%9"/>
      <w:lvlJc w:val="left"/>
      <w:pPr>
        <w:ind w:left="5784" w:hanging="1800"/>
      </w:pPr>
      <w:rPr>
        <w:rFonts w:hint="default"/>
        <w:color w:val="231F20"/>
      </w:rPr>
    </w:lvl>
  </w:abstractNum>
  <w:abstractNum w:abstractNumId="2" w15:restartNumberingAfterBreak="0">
    <w:nsid w:val="08863B29"/>
    <w:multiLevelType w:val="hybridMultilevel"/>
    <w:tmpl w:val="BD1C7668"/>
    <w:lvl w:ilvl="0" w:tplc="1ABE6A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31FA1"/>
    <w:multiLevelType w:val="multilevel"/>
    <w:tmpl w:val="F91675A8"/>
    <w:lvl w:ilvl="0">
      <w:start w:val="4"/>
      <w:numFmt w:val="decimal"/>
      <w:lvlText w:val="%1"/>
      <w:lvlJc w:val="left"/>
      <w:pPr>
        <w:ind w:left="1394" w:hanging="397"/>
        <w:jc w:val="right"/>
      </w:pPr>
      <w:rPr>
        <w:rFonts w:ascii="Cambria" w:eastAsia="Cambria" w:hAnsi="Cambria" w:cs="Cambria" w:hint="default"/>
        <w:b/>
        <w:bCs/>
        <w:color w:val="231F20"/>
        <w:spacing w:val="-5"/>
        <w:w w:val="100"/>
        <w:sz w:val="26"/>
        <w:szCs w:val="26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ascii="Cambria" w:eastAsia="Cambria" w:hAnsi="Cambria" w:cs="Cambria" w:hint="default"/>
        <w:b/>
        <w:bCs/>
        <w:color w:val="231F20"/>
        <w:spacing w:val="-5"/>
        <w:w w:val="100"/>
        <w:sz w:val="24"/>
        <w:szCs w:val="24"/>
        <w:lang w:val="ru-RU" w:eastAsia="en-US" w:bidi="en-US"/>
      </w:rPr>
    </w:lvl>
    <w:lvl w:ilvl="2">
      <w:start w:val="1"/>
      <w:numFmt w:val="decimal"/>
      <w:lvlText w:val="%1.%2.%3"/>
      <w:lvlJc w:val="left"/>
      <w:pPr>
        <w:ind w:left="1762" w:hanging="766"/>
      </w:pPr>
      <w:rPr>
        <w:rFonts w:ascii="Cambria" w:eastAsia="Cambria" w:hAnsi="Cambria" w:cs="Cambria" w:hint="default"/>
        <w:b/>
        <w:bCs/>
        <w:color w:val="231F20"/>
        <w:spacing w:val="-1"/>
        <w:w w:val="100"/>
        <w:sz w:val="22"/>
        <w:szCs w:val="22"/>
        <w:lang w:val="en-US" w:eastAsia="en-US" w:bidi="en-US"/>
      </w:rPr>
    </w:lvl>
    <w:lvl w:ilvl="3">
      <w:start w:val="1"/>
      <w:numFmt w:val="decimal"/>
      <w:lvlText w:val="%1.%2.%3.%4"/>
      <w:lvlJc w:val="left"/>
      <w:pPr>
        <w:ind w:left="1252" w:hanging="936"/>
        <w:jc w:val="right"/>
      </w:pPr>
      <w:rPr>
        <w:rFonts w:ascii="Cambria" w:eastAsia="Cambria" w:hAnsi="Cambria" w:cs="Cambria" w:hint="default"/>
        <w:b/>
        <w:bCs/>
        <w:color w:val="231F20"/>
        <w:spacing w:val="-1"/>
        <w:w w:val="100"/>
        <w:sz w:val="22"/>
        <w:szCs w:val="22"/>
        <w:lang w:val="en-US" w:eastAsia="en-US" w:bidi="en-US"/>
      </w:rPr>
    </w:lvl>
    <w:lvl w:ilvl="4">
      <w:numFmt w:val="bullet"/>
      <w:lvlText w:val="•"/>
      <w:lvlJc w:val="left"/>
      <w:pPr>
        <w:ind w:left="1560" w:hanging="936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1760" w:hanging="936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1940" w:hanging="936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4191" w:hanging="936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6442" w:hanging="936"/>
      </w:pPr>
      <w:rPr>
        <w:rFonts w:hint="default"/>
        <w:lang w:val="en-US" w:eastAsia="en-US" w:bidi="en-US"/>
      </w:rPr>
    </w:lvl>
  </w:abstractNum>
  <w:abstractNum w:abstractNumId="4" w15:restartNumberingAfterBreak="0">
    <w:nsid w:val="09966EAA"/>
    <w:multiLevelType w:val="hybridMultilevel"/>
    <w:tmpl w:val="9EA0E712"/>
    <w:lvl w:ilvl="0" w:tplc="34A873B2">
      <w:numFmt w:val="bullet"/>
      <w:lvlText w:val="—"/>
      <w:lvlJc w:val="left"/>
      <w:pPr>
        <w:ind w:left="719" w:hanging="403"/>
      </w:pPr>
      <w:rPr>
        <w:rFonts w:hint="default"/>
        <w:spacing w:val="-14"/>
        <w:w w:val="100"/>
        <w:lang w:val="en-US" w:eastAsia="en-US" w:bidi="en-US"/>
      </w:rPr>
    </w:lvl>
    <w:lvl w:ilvl="1" w:tplc="D5EAF812">
      <w:numFmt w:val="bullet"/>
      <w:lvlText w:val="—"/>
      <w:lvlJc w:val="left"/>
      <w:pPr>
        <w:ind w:left="1399" w:hanging="403"/>
      </w:pPr>
      <w:rPr>
        <w:rFonts w:hint="default"/>
        <w:spacing w:val="-23"/>
        <w:w w:val="100"/>
        <w:lang w:val="en-US" w:eastAsia="en-US" w:bidi="en-US"/>
      </w:rPr>
    </w:lvl>
    <w:lvl w:ilvl="2" w:tplc="67663610">
      <w:numFmt w:val="bullet"/>
      <w:lvlText w:val="•"/>
      <w:lvlJc w:val="left"/>
      <w:pPr>
        <w:ind w:left="2460" w:hanging="403"/>
      </w:pPr>
      <w:rPr>
        <w:rFonts w:hint="default"/>
        <w:lang w:val="en-US" w:eastAsia="en-US" w:bidi="en-US"/>
      </w:rPr>
    </w:lvl>
    <w:lvl w:ilvl="3" w:tplc="6AF247EA">
      <w:numFmt w:val="bullet"/>
      <w:lvlText w:val="•"/>
      <w:lvlJc w:val="left"/>
      <w:pPr>
        <w:ind w:left="3521" w:hanging="403"/>
      </w:pPr>
      <w:rPr>
        <w:rFonts w:hint="default"/>
        <w:lang w:val="en-US" w:eastAsia="en-US" w:bidi="en-US"/>
      </w:rPr>
    </w:lvl>
    <w:lvl w:ilvl="4" w:tplc="3364F84E">
      <w:numFmt w:val="bullet"/>
      <w:lvlText w:val="•"/>
      <w:lvlJc w:val="left"/>
      <w:pPr>
        <w:ind w:left="4581" w:hanging="403"/>
      </w:pPr>
      <w:rPr>
        <w:rFonts w:hint="default"/>
        <w:lang w:val="en-US" w:eastAsia="en-US" w:bidi="en-US"/>
      </w:rPr>
    </w:lvl>
    <w:lvl w:ilvl="5" w:tplc="518CD258">
      <w:numFmt w:val="bullet"/>
      <w:lvlText w:val="•"/>
      <w:lvlJc w:val="left"/>
      <w:pPr>
        <w:ind w:left="5642" w:hanging="403"/>
      </w:pPr>
      <w:rPr>
        <w:rFonts w:hint="default"/>
        <w:lang w:val="en-US" w:eastAsia="en-US" w:bidi="en-US"/>
      </w:rPr>
    </w:lvl>
    <w:lvl w:ilvl="6" w:tplc="30489140">
      <w:numFmt w:val="bullet"/>
      <w:lvlText w:val="•"/>
      <w:lvlJc w:val="left"/>
      <w:pPr>
        <w:ind w:left="6703" w:hanging="403"/>
      </w:pPr>
      <w:rPr>
        <w:rFonts w:hint="default"/>
        <w:lang w:val="en-US" w:eastAsia="en-US" w:bidi="en-US"/>
      </w:rPr>
    </w:lvl>
    <w:lvl w:ilvl="7" w:tplc="AF049FEA">
      <w:numFmt w:val="bullet"/>
      <w:lvlText w:val="•"/>
      <w:lvlJc w:val="left"/>
      <w:pPr>
        <w:ind w:left="7763" w:hanging="403"/>
      </w:pPr>
      <w:rPr>
        <w:rFonts w:hint="default"/>
        <w:lang w:val="en-US" w:eastAsia="en-US" w:bidi="en-US"/>
      </w:rPr>
    </w:lvl>
    <w:lvl w:ilvl="8" w:tplc="641A9F32">
      <w:numFmt w:val="bullet"/>
      <w:lvlText w:val="•"/>
      <w:lvlJc w:val="left"/>
      <w:pPr>
        <w:ind w:left="8824" w:hanging="403"/>
      </w:pPr>
      <w:rPr>
        <w:rFonts w:hint="default"/>
        <w:lang w:val="en-US" w:eastAsia="en-US" w:bidi="en-US"/>
      </w:rPr>
    </w:lvl>
  </w:abstractNum>
  <w:abstractNum w:abstractNumId="5" w15:restartNumberingAfterBreak="0">
    <w:nsid w:val="115F2388"/>
    <w:multiLevelType w:val="multilevel"/>
    <w:tmpl w:val="04BA9CFA"/>
    <w:lvl w:ilvl="0">
      <w:start w:val="7"/>
      <w:numFmt w:val="decimal"/>
      <w:lvlText w:val="%1"/>
      <w:lvlJc w:val="left"/>
      <w:pPr>
        <w:ind w:left="525" w:hanging="525"/>
      </w:pPr>
      <w:rPr>
        <w:rFonts w:hint="default"/>
        <w:color w:val="231F20"/>
      </w:rPr>
    </w:lvl>
    <w:lvl w:ilvl="1">
      <w:start w:val="4"/>
      <w:numFmt w:val="decimal"/>
      <w:lvlText w:val="%1.%2"/>
      <w:lvlJc w:val="left"/>
      <w:pPr>
        <w:ind w:left="1023" w:hanging="525"/>
      </w:pPr>
      <w:rPr>
        <w:rFonts w:hint="default"/>
        <w:color w:val="231F2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2574" w:hanging="1080"/>
      </w:pPr>
      <w:rPr>
        <w:rFonts w:hint="default"/>
        <w:color w:val="231F20"/>
      </w:rPr>
    </w:lvl>
    <w:lvl w:ilvl="4">
      <w:start w:val="1"/>
      <w:numFmt w:val="decimal"/>
      <w:lvlText w:val="%1.%2.%3.%4.%5"/>
      <w:lvlJc w:val="left"/>
      <w:pPr>
        <w:ind w:left="3072" w:hanging="1080"/>
      </w:pPr>
      <w:rPr>
        <w:rFonts w:hint="default"/>
        <w:color w:val="231F20"/>
      </w:rPr>
    </w:lvl>
    <w:lvl w:ilvl="5">
      <w:start w:val="1"/>
      <w:numFmt w:val="decimal"/>
      <w:lvlText w:val="%1.%2.%3.%4.%5.%6"/>
      <w:lvlJc w:val="left"/>
      <w:pPr>
        <w:ind w:left="3930" w:hanging="1440"/>
      </w:pPr>
      <w:rPr>
        <w:rFonts w:hint="default"/>
        <w:color w:val="231F20"/>
      </w:rPr>
    </w:lvl>
    <w:lvl w:ilvl="6">
      <w:start w:val="1"/>
      <w:numFmt w:val="decimal"/>
      <w:lvlText w:val="%1.%2.%3.%4.%5.%6.%7"/>
      <w:lvlJc w:val="left"/>
      <w:pPr>
        <w:ind w:left="4428" w:hanging="1440"/>
      </w:pPr>
      <w:rPr>
        <w:rFonts w:hint="default"/>
        <w:color w:val="231F20"/>
      </w:rPr>
    </w:lvl>
    <w:lvl w:ilvl="7">
      <w:start w:val="1"/>
      <w:numFmt w:val="decimal"/>
      <w:lvlText w:val="%1.%2.%3.%4.%5.%6.%7.%8"/>
      <w:lvlJc w:val="left"/>
      <w:pPr>
        <w:ind w:left="5286" w:hanging="1800"/>
      </w:pPr>
      <w:rPr>
        <w:rFonts w:hint="default"/>
        <w:color w:val="231F20"/>
      </w:rPr>
    </w:lvl>
    <w:lvl w:ilvl="8">
      <w:start w:val="1"/>
      <w:numFmt w:val="decimal"/>
      <w:lvlText w:val="%1.%2.%3.%4.%5.%6.%7.%8.%9"/>
      <w:lvlJc w:val="left"/>
      <w:pPr>
        <w:ind w:left="5784" w:hanging="1800"/>
      </w:pPr>
      <w:rPr>
        <w:rFonts w:hint="default"/>
        <w:color w:val="231F20"/>
      </w:rPr>
    </w:lvl>
  </w:abstractNum>
  <w:abstractNum w:abstractNumId="6" w15:restartNumberingAfterBreak="0">
    <w:nsid w:val="1AAA184E"/>
    <w:multiLevelType w:val="multilevel"/>
    <w:tmpl w:val="A3B61C5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231F20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  <w:color w:val="auto"/>
      </w:rPr>
    </w:lvl>
    <w:lvl w:ilvl="2">
      <w:start w:val="2"/>
      <w:numFmt w:val="decimal"/>
      <w:lvlText w:val="%1.%2.%3"/>
      <w:lvlJc w:val="left"/>
      <w:pPr>
        <w:ind w:left="1146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color w:val="231F20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  <w:color w:val="231F20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color w:val="231F20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  <w:color w:val="231F20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  <w:color w:val="231F20"/>
      </w:rPr>
    </w:lvl>
  </w:abstractNum>
  <w:abstractNum w:abstractNumId="7" w15:restartNumberingAfterBreak="0">
    <w:nsid w:val="1B524A42"/>
    <w:multiLevelType w:val="multilevel"/>
    <w:tmpl w:val="FE14DD34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123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0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44" w:hanging="1800"/>
      </w:pPr>
      <w:rPr>
        <w:rFonts w:hint="default"/>
      </w:rPr>
    </w:lvl>
  </w:abstractNum>
  <w:abstractNum w:abstractNumId="8" w15:restartNumberingAfterBreak="0">
    <w:nsid w:val="1B6B0E66"/>
    <w:multiLevelType w:val="hybridMultilevel"/>
    <w:tmpl w:val="266449EA"/>
    <w:lvl w:ilvl="0" w:tplc="1ABE6A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56BD8"/>
    <w:multiLevelType w:val="multilevel"/>
    <w:tmpl w:val="05FCCE4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21131A83"/>
    <w:multiLevelType w:val="multilevel"/>
    <w:tmpl w:val="3C6A30D4"/>
    <w:lvl w:ilvl="0">
      <w:start w:val="6"/>
      <w:numFmt w:val="decimal"/>
      <w:lvlText w:val="%1"/>
      <w:lvlJc w:val="left"/>
      <w:pPr>
        <w:ind w:left="1073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1073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33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433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793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793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153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153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513" w:hanging="1800"/>
      </w:pPr>
      <w:rPr>
        <w:rFonts w:hint="default"/>
        <w:color w:val="auto"/>
      </w:rPr>
    </w:lvl>
  </w:abstractNum>
  <w:abstractNum w:abstractNumId="11" w15:restartNumberingAfterBreak="0">
    <w:nsid w:val="275356C8"/>
    <w:multiLevelType w:val="multilevel"/>
    <w:tmpl w:val="5E0C682C"/>
    <w:lvl w:ilvl="0">
      <w:start w:val="2"/>
      <w:numFmt w:val="upperLetter"/>
      <w:lvlText w:val="%1"/>
      <w:lvlJc w:val="left"/>
      <w:pPr>
        <w:ind w:left="1904" w:hanging="908"/>
      </w:pPr>
      <w:rPr>
        <w:rFonts w:hint="default"/>
        <w:lang w:val="en-US" w:eastAsia="en-US" w:bidi="en-US"/>
      </w:rPr>
    </w:lvl>
    <w:lvl w:ilvl="1">
      <w:start w:val="5"/>
      <w:numFmt w:val="decimal"/>
      <w:lvlText w:val="%1.%2"/>
      <w:lvlJc w:val="left"/>
      <w:pPr>
        <w:ind w:left="1904" w:hanging="908"/>
      </w:pPr>
      <w:rPr>
        <w:rFonts w:hint="default"/>
        <w:lang w:val="en-US" w:eastAsia="en-US" w:bidi="en-US"/>
      </w:rPr>
    </w:lvl>
    <w:lvl w:ilvl="2">
      <w:start w:val="3"/>
      <w:numFmt w:val="decimal"/>
      <w:lvlText w:val="%1.%2.%3"/>
      <w:lvlJc w:val="left"/>
      <w:pPr>
        <w:ind w:left="1904" w:hanging="908"/>
      </w:pPr>
      <w:rPr>
        <w:rFonts w:hint="default"/>
        <w:lang w:val="en-US" w:eastAsia="en-US" w:bidi="en-US"/>
      </w:rPr>
    </w:lvl>
    <w:lvl w:ilvl="3">
      <w:start w:val="4"/>
      <w:numFmt w:val="decimal"/>
      <w:lvlText w:val="%1.%2.%3.%4"/>
      <w:lvlJc w:val="left"/>
      <w:pPr>
        <w:ind w:left="1904" w:hanging="908"/>
      </w:pPr>
      <w:rPr>
        <w:rFonts w:ascii="Cambria" w:eastAsia="Cambria" w:hAnsi="Cambria" w:cs="Cambria" w:hint="default"/>
        <w:b/>
        <w:bCs/>
        <w:color w:val="auto"/>
        <w:spacing w:val="-4"/>
        <w:w w:val="100"/>
        <w:sz w:val="22"/>
        <w:szCs w:val="22"/>
        <w:lang w:val="en-US" w:eastAsia="en-US" w:bidi="en-US"/>
      </w:rPr>
    </w:lvl>
    <w:lvl w:ilvl="4">
      <w:start w:val="1"/>
      <w:numFmt w:val="decimal"/>
      <w:lvlText w:val="%1.%2.%3.%4.%5"/>
      <w:lvlJc w:val="left"/>
      <w:pPr>
        <w:ind w:left="2074" w:hanging="1078"/>
      </w:pPr>
      <w:rPr>
        <w:rFonts w:ascii="Cambria" w:eastAsia="Cambria" w:hAnsi="Cambria" w:cs="Cambria" w:hint="default"/>
        <w:b/>
        <w:bCs/>
        <w:color w:val="auto"/>
        <w:spacing w:val="-1"/>
        <w:w w:val="100"/>
        <w:sz w:val="22"/>
        <w:szCs w:val="22"/>
        <w:lang w:val="en-US" w:eastAsia="en-US" w:bidi="en-US"/>
      </w:rPr>
    </w:lvl>
    <w:lvl w:ilvl="5">
      <w:numFmt w:val="bullet"/>
      <w:lvlText w:val="•"/>
      <w:lvlJc w:val="left"/>
      <w:pPr>
        <w:ind w:left="5404" w:hanging="107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512" w:hanging="107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620" w:hanging="107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729" w:hanging="1078"/>
      </w:pPr>
      <w:rPr>
        <w:rFonts w:hint="default"/>
        <w:lang w:val="en-US" w:eastAsia="en-US" w:bidi="en-US"/>
      </w:rPr>
    </w:lvl>
  </w:abstractNum>
  <w:abstractNum w:abstractNumId="12" w15:restartNumberingAfterBreak="0">
    <w:nsid w:val="27FA52D1"/>
    <w:multiLevelType w:val="hybridMultilevel"/>
    <w:tmpl w:val="18BA136C"/>
    <w:lvl w:ilvl="0" w:tplc="8E001FFA">
      <w:start w:val="1"/>
      <w:numFmt w:val="lowerLetter"/>
      <w:lvlText w:val="%1)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9567DC9"/>
    <w:multiLevelType w:val="multilevel"/>
    <w:tmpl w:val="3796E7C6"/>
    <w:lvl w:ilvl="0">
      <w:start w:val="2"/>
      <w:numFmt w:val="upperLetter"/>
      <w:lvlText w:val="%1"/>
      <w:lvlJc w:val="left"/>
      <w:pPr>
        <w:ind w:left="1904" w:hanging="908"/>
      </w:pPr>
      <w:rPr>
        <w:rFonts w:hint="default"/>
        <w:lang w:val="en-US" w:eastAsia="en-US" w:bidi="en-US"/>
      </w:rPr>
    </w:lvl>
    <w:lvl w:ilvl="1">
      <w:start w:val="5"/>
      <w:numFmt w:val="decimal"/>
      <w:lvlText w:val="%1.%2"/>
      <w:lvlJc w:val="left"/>
      <w:pPr>
        <w:ind w:left="1904" w:hanging="908"/>
      </w:pPr>
      <w:rPr>
        <w:rFonts w:hint="default"/>
        <w:lang w:val="en-US" w:eastAsia="en-US" w:bidi="en-US"/>
      </w:rPr>
    </w:lvl>
    <w:lvl w:ilvl="2">
      <w:start w:val="3"/>
      <w:numFmt w:val="decimal"/>
      <w:lvlText w:val="%1.%2.%3"/>
      <w:lvlJc w:val="left"/>
      <w:pPr>
        <w:ind w:left="1904" w:hanging="908"/>
      </w:pPr>
      <w:rPr>
        <w:rFonts w:hint="default"/>
        <w:lang w:val="en-US" w:eastAsia="en-US" w:bidi="en-US"/>
      </w:rPr>
    </w:lvl>
    <w:lvl w:ilvl="3">
      <w:start w:val="3"/>
      <w:numFmt w:val="decimal"/>
      <w:lvlText w:val="%1.%2.%3.%4"/>
      <w:lvlJc w:val="left"/>
      <w:pPr>
        <w:ind w:left="1904" w:hanging="908"/>
      </w:pPr>
      <w:rPr>
        <w:rFonts w:ascii="Times New Roman" w:eastAsia="Cambria" w:hAnsi="Times New Roman" w:cs="Times New Roman" w:hint="default"/>
        <w:b/>
        <w:bCs/>
        <w:color w:val="auto"/>
        <w:spacing w:val="-4"/>
        <w:w w:val="100"/>
        <w:sz w:val="24"/>
        <w:szCs w:val="22"/>
        <w:lang w:val="en-US" w:eastAsia="en-US" w:bidi="en-US"/>
      </w:rPr>
    </w:lvl>
    <w:lvl w:ilvl="4">
      <w:start w:val="1"/>
      <w:numFmt w:val="decimal"/>
      <w:lvlText w:val="%1.%2.%3.%4.%5"/>
      <w:lvlJc w:val="left"/>
      <w:pPr>
        <w:ind w:left="2074" w:hanging="1078"/>
      </w:pPr>
      <w:rPr>
        <w:rFonts w:ascii="Times New Roman" w:eastAsia="Cambria" w:hAnsi="Times New Roman" w:cs="Times New Roman" w:hint="default"/>
        <w:b/>
        <w:bCs/>
        <w:color w:val="auto"/>
        <w:spacing w:val="-1"/>
        <w:w w:val="100"/>
        <w:sz w:val="24"/>
        <w:szCs w:val="22"/>
        <w:lang w:val="en-US" w:eastAsia="en-US" w:bidi="en-US"/>
      </w:rPr>
    </w:lvl>
    <w:lvl w:ilvl="5">
      <w:numFmt w:val="bullet"/>
      <w:lvlText w:val="•"/>
      <w:lvlJc w:val="left"/>
      <w:pPr>
        <w:ind w:left="5404" w:hanging="107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512" w:hanging="107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620" w:hanging="107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729" w:hanging="1078"/>
      </w:pPr>
      <w:rPr>
        <w:rFonts w:hint="default"/>
        <w:lang w:val="en-US" w:eastAsia="en-US" w:bidi="en-US"/>
      </w:rPr>
    </w:lvl>
  </w:abstractNum>
  <w:abstractNum w:abstractNumId="14" w15:restartNumberingAfterBreak="0">
    <w:nsid w:val="2D392BD9"/>
    <w:multiLevelType w:val="multilevel"/>
    <w:tmpl w:val="2086FCFE"/>
    <w:lvl w:ilvl="0">
      <w:start w:val="2"/>
      <w:numFmt w:val="upperLetter"/>
      <w:lvlText w:val="%1"/>
      <w:lvlJc w:val="left"/>
      <w:pPr>
        <w:ind w:left="1563" w:hanging="567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1563" w:hanging="567"/>
        <w:jc w:val="right"/>
      </w:pPr>
      <w:rPr>
        <w:rFonts w:ascii="Cambria" w:eastAsia="Cambria" w:hAnsi="Cambria" w:cs="Cambria" w:hint="default"/>
        <w:b/>
        <w:bCs/>
        <w:color w:val="231F20"/>
        <w:spacing w:val="-8"/>
        <w:w w:val="100"/>
        <w:sz w:val="26"/>
        <w:szCs w:val="26"/>
        <w:lang w:val="en-US" w:eastAsia="en-US" w:bidi="en-US"/>
      </w:rPr>
    </w:lvl>
    <w:lvl w:ilvl="2">
      <w:start w:val="1"/>
      <w:numFmt w:val="decimal"/>
      <w:lvlText w:val="%1.%2.%3"/>
      <w:lvlJc w:val="left"/>
      <w:pPr>
        <w:ind w:left="1164" w:hanging="738"/>
        <w:jc w:val="right"/>
      </w:pPr>
      <w:rPr>
        <w:rFonts w:ascii="Cambria" w:eastAsia="Cambria" w:hAnsi="Cambria" w:cs="Cambria" w:hint="default"/>
        <w:b/>
        <w:bCs/>
        <w:color w:val="231F20"/>
        <w:spacing w:val="-26"/>
        <w:w w:val="100"/>
        <w:sz w:val="24"/>
        <w:szCs w:val="24"/>
        <w:lang w:val="en-US" w:eastAsia="en-US" w:bidi="en-US"/>
      </w:rPr>
    </w:lvl>
    <w:lvl w:ilvl="3">
      <w:start w:val="1"/>
      <w:numFmt w:val="lowerLetter"/>
      <w:lvlText w:val="%4)"/>
      <w:lvlJc w:val="left"/>
      <w:pPr>
        <w:ind w:left="1399" w:hanging="403"/>
      </w:pPr>
      <w:rPr>
        <w:rFonts w:ascii="Cambria" w:eastAsia="Cambria" w:hAnsi="Cambria" w:cs="Cambria" w:hint="default"/>
        <w:color w:val="231F20"/>
        <w:spacing w:val="-11"/>
        <w:w w:val="100"/>
        <w:sz w:val="22"/>
        <w:szCs w:val="22"/>
        <w:lang w:val="en-US" w:eastAsia="en-US" w:bidi="en-US"/>
      </w:rPr>
    </w:lvl>
    <w:lvl w:ilvl="4">
      <w:numFmt w:val="bullet"/>
      <w:lvlText w:val="•"/>
      <w:lvlJc w:val="left"/>
      <w:pPr>
        <w:ind w:left="3055" w:hanging="403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370" w:hanging="403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685" w:hanging="403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000" w:hanging="403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315" w:hanging="403"/>
      </w:pPr>
      <w:rPr>
        <w:rFonts w:hint="default"/>
        <w:lang w:val="en-US" w:eastAsia="en-US" w:bidi="en-US"/>
      </w:rPr>
    </w:lvl>
  </w:abstractNum>
  <w:abstractNum w:abstractNumId="15" w15:restartNumberingAfterBreak="0">
    <w:nsid w:val="30282969"/>
    <w:multiLevelType w:val="multilevel"/>
    <w:tmpl w:val="FA18FE8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231F2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color w:val="231F20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  <w:color w:val="231F20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color w:val="231F20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  <w:color w:val="231F20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  <w:color w:val="231F20"/>
      </w:rPr>
    </w:lvl>
  </w:abstractNum>
  <w:abstractNum w:abstractNumId="16" w15:restartNumberingAfterBreak="0">
    <w:nsid w:val="385B37D8"/>
    <w:multiLevelType w:val="multilevel"/>
    <w:tmpl w:val="D624B236"/>
    <w:lvl w:ilvl="0">
      <w:start w:val="1"/>
      <w:numFmt w:val="upperLetter"/>
      <w:pStyle w:val="ANNEXN"/>
      <w:suff w:val="nothing"/>
      <w:lvlText w:val="Annex N%1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pStyle w:val="na2"/>
      <w:suff w:val="nothing"/>
      <w:lvlText w:val="N%1.%2"/>
      <w:lvlJc w:val="left"/>
      <w:pPr>
        <w:ind w:left="0" w:firstLine="0"/>
      </w:pPr>
    </w:lvl>
    <w:lvl w:ilvl="2">
      <w:start w:val="1"/>
      <w:numFmt w:val="decimal"/>
      <w:pStyle w:val="na3"/>
      <w:suff w:val="nothing"/>
      <w:lvlText w:val="N%1.%2.%3"/>
      <w:lvlJc w:val="left"/>
      <w:pPr>
        <w:ind w:left="0" w:firstLine="0"/>
      </w:pPr>
    </w:lvl>
    <w:lvl w:ilvl="3">
      <w:start w:val="1"/>
      <w:numFmt w:val="decimal"/>
      <w:pStyle w:val="na4"/>
      <w:suff w:val="nothing"/>
      <w:lvlText w:val="N%1.%2.%3.%4"/>
      <w:lvlJc w:val="left"/>
      <w:pPr>
        <w:ind w:left="0" w:firstLine="0"/>
      </w:pPr>
    </w:lvl>
    <w:lvl w:ilvl="4">
      <w:start w:val="1"/>
      <w:numFmt w:val="decimal"/>
      <w:pStyle w:val="na5"/>
      <w:suff w:val="nothing"/>
      <w:lvlText w:val="N%1.%2.%3.%4.%5"/>
      <w:lvlJc w:val="left"/>
      <w:pPr>
        <w:ind w:left="0" w:firstLine="0"/>
      </w:pPr>
    </w:lvl>
    <w:lvl w:ilvl="5">
      <w:start w:val="1"/>
      <w:numFmt w:val="decimal"/>
      <w:pStyle w:val="na6"/>
      <w:suff w:val="nothing"/>
      <w:lvlText w:val="N%1.%2.%3.%4.%5.%6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7" w15:restartNumberingAfterBreak="0">
    <w:nsid w:val="3E655DC4"/>
    <w:multiLevelType w:val="multilevel"/>
    <w:tmpl w:val="A3580172"/>
    <w:lvl w:ilvl="0">
      <w:start w:val="1"/>
      <w:numFmt w:val="decimal"/>
      <w:lvlText w:val="[%1]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3FF46D8"/>
    <w:multiLevelType w:val="multilevel"/>
    <w:tmpl w:val="F45AE282"/>
    <w:lvl w:ilvl="0">
      <w:start w:val="2"/>
      <w:numFmt w:val="upperLetter"/>
      <w:lvlText w:val="%1"/>
      <w:lvlJc w:val="left"/>
      <w:pPr>
        <w:ind w:left="1904" w:hanging="908"/>
      </w:pPr>
      <w:rPr>
        <w:rFonts w:hint="default"/>
        <w:lang w:val="en-US" w:eastAsia="en-US" w:bidi="en-US"/>
      </w:rPr>
    </w:lvl>
    <w:lvl w:ilvl="1">
      <w:start w:val="4"/>
      <w:numFmt w:val="decimal"/>
      <w:lvlText w:val="%1.%2"/>
      <w:lvlJc w:val="left"/>
      <w:pPr>
        <w:ind w:left="1904" w:hanging="908"/>
      </w:pPr>
      <w:rPr>
        <w:rFonts w:hint="default"/>
        <w:lang w:val="en-US" w:eastAsia="en-US" w:bidi="en-US"/>
      </w:rPr>
    </w:lvl>
    <w:lvl w:ilvl="2">
      <w:start w:val="3"/>
      <w:numFmt w:val="decimal"/>
      <w:lvlText w:val="%1.%2.%3"/>
      <w:lvlJc w:val="left"/>
      <w:pPr>
        <w:ind w:left="1904" w:hanging="908"/>
      </w:pPr>
      <w:rPr>
        <w:rFonts w:hint="default"/>
        <w:lang w:val="en-US" w:eastAsia="en-US" w:bidi="en-US"/>
      </w:rPr>
    </w:lvl>
    <w:lvl w:ilvl="3">
      <w:start w:val="4"/>
      <w:numFmt w:val="decimal"/>
      <w:lvlText w:val="%1.%2.%3.%4"/>
      <w:lvlJc w:val="left"/>
      <w:pPr>
        <w:ind w:left="1904" w:hanging="908"/>
      </w:pPr>
      <w:rPr>
        <w:rFonts w:ascii="Times New Roman" w:eastAsia="Cambria" w:hAnsi="Times New Roman" w:cs="Times New Roman" w:hint="default"/>
        <w:b/>
        <w:bCs/>
        <w:color w:val="auto"/>
        <w:spacing w:val="-1"/>
        <w:w w:val="100"/>
        <w:sz w:val="24"/>
        <w:szCs w:val="22"/>
        <w:lang w:val="en-US" w:eastAsia="en-US" w:bidi="en-US"/>
      </w:rPr>
    </w:lvl>
    <w:lvl w:ilvl="4">
      <w:start w:val="1"/>
      <w:numFmt w:val="decimal"/>
      <w:lvlText w:val="%1.%2.%3.%4.%5"/>
      <w:lvlJc w:val="left"/>
      <w:pPr>
        <w:ind w:left="5756" w:hanging="1078"/>
      </w:pPr>
      <w:rPr>
        <w:rFonts w:ascii="Times New Roman" w:eastAsia="Cambria" w:hAnsi="Times New Roman" w:cs="Times New Roman" w:hint="default"/>
        <w:b/>
        <w:bCs/>
        <w:color w:val="auto"/>
        <w:spacing w:val="-7"/>
        <w:w w:val="100"/>
        <w:sz w:val="24"/>
        <w:szCs w:val="22"/>
        <w:lang w:val="en-US" w:eastAsia="en-US" w:bidi="en-US"/>
      </w:rPr>
    </w:lvl>
    <w:lvl w:ilvl="5">
      <w:numFmt w:val="bullet"/>
      <w:lvlText w:val="•"/>
      <w:lvlJc w:val="left"/>
      <w:pPr>
        <w:ind w:left="5404" w:hanging="107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512" w:hanging="107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620" w:hanging="107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729" w:hanging="1078"/>
      </w:pPr>
      <w:rPr>
        <w:rFonts w:hint="default"/>
        <w:lang w:val="en-US" w:eastAsia="en-US" w:bidi="en-US"/>
      </w:rPr>
    </w:lvl>
  </w:abstractNum>
  <w:abstractNum w:abstractNumId="19" w15:restartNumberingAfterBreak="0">
    <w:nsid w:val="49557C7A"/>
    <w:multiLevelType w:val="multilevel"/>
    <w:tmpl w:val="041848DC"/>
    <w:lvl w:ilvl="0">
      <w:start w:val="2"/>
      <w:numFmt w:val="upperLetter"/>
      <w:lvlText w:val="%1"/>
      <w:lvlJc w:val="left"/>
      <w:pPr>
        <w:ind w:left="1904" w:hanging="908"/>
      </w:pPr>
      <w:rPr>
        <w:rFonts w:hint="default"/>
        <w:lang w:val="en-US" w:eastAsia="en-US" w:bidi="en-US"/>
      </w:rPr>
    </w:lvl>
    <w:lvl w:ilvl="1">
      <w:start w:val="4"/>
      <w:numFmt w:val="decimal"/>
      <w:lvlText w:val="%1.%2"/>
      <w:lvlJc w:val="left"/>
      <w:pPr>
        <w:ind w:left="1904" w:hanging="908"/>
      </w:pPr>
      <w:rPr>
        <w:rFonts w:hint="default"/>
        <w:lang w:val="en-US" w:eastAsia="en-US" w:bidi="en-US"/>
      </w:rPr>
    </w:lvl>
    <w:lvl w:ilvl="2">
      <w:start w:val="3"/>
      <w:numFmt w:val="decimal"/>
      <w:lvlText w:val="%1.%2.%3"/>
      <w:lvlJc w:val="left"/>
      <w:pPr>
        <w:ind w:left="1904" w:hanging="908"/>
      </w:pPr>
      <w:rPr>
        <w:rFonts w:hint="default"/>
        <w:lang w:val="en-US" w:eastAsia="en-US" w:bidi="en-US"/>
      </w:rPr>
    </w:lvl>
    <w:lvl w:ilvl="3">
      <w:start w:val="1"/>
      <w:numFmt w:val="decimal"/>
      <w:lvlText w:val="%1.%2.%3.%4"/>
      <w:lvlJc w:val="left"/>
      <w:pPr>
        <w:ind w:left="1904" w:hanging="908"/>
        <w:jc w:val="right"/>
      </w:pPr>
      <w:rPr>
        <w:rFonts w:ascii="Cambria" w:eastAsia="Cambria" w:hAnsi="Cambria" w:cs="Cambria" w:hint="default"/>
        <w:b/>
        <w:bCs/>
        <w:color w:val="auto"/>
        <w:spacing w:val="-1"/>
        <w:w w:val="100"/>
        <w:sz w:val="22"/>
        <w:szCs w:val="22"/>
        <w:lang w:val="en-US" w:eastAsia="en-US" w:bidi="en-US"/>
      </w:rPr>
    </w:lvl>
    <w:lvl w:ilvl="4">
      <w:start w:val="1"/>
      <w:numFmt w:val="decimal"/>
      <w:lvlText w:val="%1.%2.%3.%4.%5"/>
      <w:lvlJc w:val="left"/>
      <w:pPr>
        <w:ind w:left="5756" w:hanging="1078"/>
        <w:jc w:val="right"/>
      </w:pPr>
      <w:rPr>
        <w:rFonts w:ascii="Cambria" w:eastAsia="Cambria" w:hAnsi="Cambria" w:cs="Cambria" w:hint="default"/>
        <w:b/>
        <w:bCs/>
        <w:color w:val="auto"/>
        <w:spacing w:val="-7"/>
        <w:w w:val="100"/>
        <w:sz w:val="22"/>
        <w:szCs w:val="22"/>
        <w:lang w:val="en-US" w:eastAsia="en-US" w:bidi="en-US"/>
      </w:rPr>
    </w:lvl>
    <w:lvl w:ilvl="5">
      <w:numFmt w:val="bullet"/>
      <w:lvlText w:val="•"/>
      <w:lvlJc w:val="left"/>
      <w:pPr>
        <w:ind w:left="5404" w:hanging="107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512" w:hanging="107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620" w:hanging="107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729" w:hanging="1078"/>
      </w:pPr>
      <w:rPr>
        <w:rFonts w:hint="default"/>
        <w:lang w:val="en-US" w:eastAsia="en-US" w:bidi="en-US"/>
      </w:rPr>
    </w:lvl>
  </w:abstractNum>
  <w:abstractNum w:abstractNumId="20" w15:restartNumberingAfterBreak="0">
    <w:nsid w:val="49630C54"/>
    <w:multiLevelType w:val="multilevel"/>
    <w:tmpl w:val="B81CAE34"/>
    <w:lvl w:ilvl="0">
      <w:start w:val="2"/>
      <w:numFmt w:val="upperLetter"/>
      <w:lvlText w:val="%1"/>
      <w:lvlJc w:val="left"/>
      <w:pPr>
        <w:ind w:left="1904" w:hanging="908"/>
      </w:pPr>
      <w:rPr>
        <w:rFonts w:hint="default"/>
        <w:lang w:val="en-US" w:eastAsia="en-US" w:bidi="en-US"/>
      </w:rPr>
    </w:lvl>
    <w:lvl w:ilvl="1">
      <w:start w:val="4"/>
      <w:numFmt w:val="decimal"/>
      <w:lvlText w:val="%1.%2"/>
      <w:lvlJc w:val="left"/>
      <w:pPr>
        <w:ind w:left="1904" w:hanging="908"/>
      </w:pPr>
      <w:rPr>
        <w:rFonts w:hint="default"/>
        <w:lang w:val="en-US" w:eastAsia="en-US" w:bidi="en-US"/>
      </w:rPr>
    </w:lvl>
    <w:lvl w:ilvl="2">
      <w:start w:val="3"/>
      <w:numFmt w:val="decimal"/>
      <w:lvlText w:val="%1.%2.%3"/>
      <w:lvlJc w:val="left"/>
      <w:pPr>
        <w:ind w:left="1904" w:hanging="908"/>
      </w:pPr>
      <w:rPr>
        <w:rFonts w:hint="default"/>
        <w:lang w:val="en-US" w:eastAsia="en-US" w:bidi="en-US"/>
      </w:rPr>
    </w:lvl>
    <w:lvl w:ilvl="3">
      <w:start w:val="1"/>
      <w:numFmt w:val="decimal"/>
      <w:lvlText w:val="%1.%2.%3.%4"/>
      <w:lvlJc w:val="left"/>
      <w:pPr>
        <w:ind w:left="1904" w:hanging="908"/>
        <w:jc w:val="right"/>
      </w:pPr>
      <w:rPr>
        <w:rFonts w:ascii="Cambria" w:eastAsia="Cambria" w:hAnsi="Cambria" w:cs="Cambria" w:hint="default"/>
        <w:b/>
        <w:bCs/>
        <w:color w:val="231F20"/>
        <w:spacing w:val="-1"/>
        <w:w w:val="100"/>
        <w:sz w:val="22"/>
        <w:szCs w:val="22"/>
        <w:lang w:val="en-US" w:eastAsia="en-US" w:bidi="en-US"/>
      </w:rPr>
    </w:lvl>
    <w:lvl w:ilvl="4">
      <w:start w:val="1"/>
      <w:numFmt w:val="decimal"/>
      <w:lvlText w:val="%1.%2.%3.%4.%5"/>
      <w:lvlJc w:val="left"/>
      <w:pPr>
        <w:ind w:left="5756" w:hanging="1078"/>
        <w:jc w:val="right"/>
      </w:pPr>
      <w:rPr>
        <w:rFonts w:ascii="Times New Roman" w:eastAsia="Cambria" w:hAnsi="Times New Roman" w:cs="Times New Roman" w:hint="default"/>
        <w:b/>
        <w:bCs/>
        <w:color w:val="231F20"/>
        <w:spacing w:val="-7"/>
        <w:w w:val="100"/>
        <w:sz w:val="24"/>
        <w:szCs w:val="24"/>
        <w:lang w:val="en-US" w:eastAsia="en-US" w:bidi="en-US"/>
      </w:rPr>
    </w:lvl>
    <w:lvl w:ilvl="5">
      <w:numFmt w:val="bullet"/>
      <w:lvlText w:val="•"/>
      <w:lvlJc w:val="left"/>
      <w:pPr>
        <w:ind w:left="5404" w:hanging="107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512" w:hanging="107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620" w:hanging="107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729" w:hanging="1078"/>
      </w:pPr>
      <w:rPr>
        <w:rFonts w:hint="default"/>
        <w:lang w:val="en-US" w:eastAsia="en-US" w:bidi="en-US"/>
      </w:rPr>
    </w:lvl>
  </w:abstractNum>
  <w:abstractNum w:abstractNumId="21" w15:restartNumberingAfterBreak="0">
    <w:nsid w:val="4B676640"/>
    <w:multiLevelType w:val="multilevel"/>
    <w:tmpl w:val="3A846578"/>
    <w:lvl w:ilvl="0">
      <w:start w:val="2"/>
      <w:numFmt w:val="upperLetter"/>
      <w:lvlText w:val="%1"/>
      <w:lvlJc w:val="left"/>
      <w:pPr>
        <w:ind w:left="1904" w:hanging="908"/>
      </w:pPr>
      <w:rPr>
        <w:rFonts w:hint="default"/>
        <w:lang w:val="en-US" w:eastAsia="en-US" w:bidi="en-US"/>
      </w:rPr>
    </w:lvl>
    <w:lvl w:ilvl="1">
      <w:start w:val="4"/>
      <w:numFmt w:val="decimal"/>
      <w:lvlText w:val="%1.%2"/>
      <w:lvlJc w:val="left"/>
      <w:pPr>
        <w:ind w:left="1904" w:hanging="908"/>
      </w:pPr>
      <w:rPr>
        <w:rFonts w:hint="default"/>
        <w:lang w:val="en-US" w:eastAsia="en-US" w:bidi="en-US"/>
      </w:rPr>
    </w:lvl>
    <w:lvl w:ilvl="2">
      <w:start w:val="3"/>
      <w:numFmt w:val="decimal"/>
      <w:lvlText w:val="%1.%2.%3"/>
      <w:lvlJc w:val="left"/>
      <w:pPr>
        <w:ind w:left="1904" w:hanging="908"/>
      </w:pPr>
      <w:rPr>
        <w:rFonts w:hint="default"/>
        <w:lang w:val="en-US" w:eastAsia="en-US" w:bidi="en-US"/>
      </w:rPr>
    </w:lvl>
    <w:lvl w:ilvl="3">
      <w:start w:val="3"/>
      <w:numFmt w:val="decimal"/>
      <w:lvlText w:val="%1.%2.%3.%4"/>
      <w:lvlJc w:val="left"/>
      <w:pPr>
        <w:ind w:left="1191" w:hanging="908"/>
      </w:pPr>
      <w:rPr>
        <w:rFonts w:ascii="Cambria" w:eastAsia="Cambria" w:hAnsi="Cambria" w:cs="Cambria" w:hint="default"/>
        <w:b/>
        <w:bCs/>
        <w:color w:val="auto"/>
        <w:spacing w:val="-1"/>
        <w:w w:val="100"/>
        <w:sz w:val="22"/>
        <w:szCs w:val="22"/>
        <w:lang w:val="en-US" w:eastAsia="en-US" w:bidi="en-US"/>
      </w:rPr>
    </w:lvl>
    <w:lvl w:ilvl="4">
      <w:start w:val="1"/>
      <w:numFmt w:val="decimal"/>
      <w:lvlText w:val="%1.%2.%3.%4.%5"/>
      <w:lvlJc w:val="left"/>
      <w:pPr>
        <w:ind w:left="5756" w:hanging="1078"/>
      </w:pPr>
      <w:rPr>
        <w:rFonts w:ascii="Times New Roman" w:eastAsia="Cambria" w:hAnsi="Times New Roman" w:cs="Times New Roman" w:hint="default"/>
        <w:b/>
        <w:bCs/>
        <w:color w:val="auto"/>
        <w:spacing w:val="-7"/>
        <w:w w:val="100"/>
        <w:sz w:val="24"/>
        <w:szCs w:val="22"/>
        <w:lang w:val="en-US" w:eastAsia="en-US" w:bidi="en-US"/>
      </w:rPr>
    </w:lvl>
    <w:lvl w:ilvl="5">
      <w:numFmt w:val="bullet"/>
      <w:lvlText w:val="•"/>
      <w:lvlJc w:val="left"/>
      <w:pPr>
        <w:ind w:left="5404" w:hanging="107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512" w:hanging="107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620" w:hanging="107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729" w:hanging="1078"/>
      </w:pPr>
      <w:rPr>
        <w:rFonts w:hint="default"/>
        <w:lang w:val="en-US" w:eastAsia="en-US" w:bidi="en-US"/>
      </w:rPr>
    </w:lvl>
  </w:abstractNum>
  <w:abstractNum w:abstractNumId="22" w15:restartNumberingAfterBreak="0">
    <w:nsid w:val="4BE60DAA"/>
    <w:multiLevelType w:val="multilevel"/>
    <w:tmpl w:val="2B80193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231F20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color w:val="231F20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  <w:color w:val="231F20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  <w:color w:val="231F20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  <w:color w:val="231F20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  <w:color w:val="231F20"/>
      </w:rPr>
    </w:lvl>
  </w:abstractNum>
  <w:abstractNum w:abstractNumId="23" w15:restartNumberingAfterBreak="0">
    <w:nsid w:val="58FB5171"/>
    <w:multiLevelType w:val="multilevel"/>
    <w:tmpl w:val="5C2465D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color w:val="231F20"/>
      </w:rPr>
    </w:lvl>
    <w:lvl w:ilvl="1">
      <w:start w:val="4"/>
      <w:numFmt w:val="decimal"/>
      <w:lvlText w:val="%1.%2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color w:val="231F20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color w:val="231F20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color w:val="231F20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color w:val="231F20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color w:val="231F20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color w:val="231F20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color w:val="231F20"/>
      </w:rPr>
    </w:lvl>
  </w:abstractNum>
  <w:abstractNum w:abstractNumId="24" w15:restartNumberingAfterBreak="0">
    <w:nsid w:val="60D931FB"/>
    <w:multiLevelType w:val="multilevel"/>
    <w:tmpl w:val="28BE571A"/>
    <w:lvl w:ilvl="0">
      <w:start w:val="7"/>
      <w:numFmt w:val="decimal"/>
      <w:lvlText w:val="%1"/>
      <w:lvlJc w:val="left"/>
      <w:pPr>
        <w:ind w:left="525" w:hanging="525"/>
      </w:pPr>
      <w:rPr>
        <w:rFonts w:hint="default"/>
        <w:color w:val="231F20"/>
      </w:rPr>
    </w:lvl>
    <w:lvl w:ilvl="1">
      <w:start w:val="6"/>
      <w:numFmt w:val="decimal"/>
      <w:lvlText w:val="%1.%2"/>
      <w:lvlJc w:val="left"/>
      <w:pPr>
        <w:ind w:left="667" w:hanging="525"/>
      </w:pPr>
      <w:rPr>
        <w:rFonts w:hint="default"/>
        <w:color w:val="231F20"/>
      </w:rPr>
    </w:lvl>
    <w:lvl w:ilvl="2">
      <w:start w:val="2"/>
      <w:numFmt w:val="decimal"/>
      <w:lvlText w:val="%1.%2.%3"/>
      <w:lvlJc w:val="left"/>
      <w:pPr>
        <w:ind w:left="1004" w:hanging="720"/>
      </w:pPr>
      <w:rPr>
        <w:rFonts w:hint="default"/>
        <w:color w:val="231F20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  <w:color w:val="231F2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color w:val="231F20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  <w:color w:val="231F2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color w:val="231F20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  <w:color w:val="231F20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  <w:color w:val="231F20"/>
      </w:rPr>
    </w:lvl>
  </w:abstractNum>
  <w:abstractNum w:abstractNumId="25" w15:restartNumberingAfterBreak="0">
    <w:nsid w:val="66162F5C"/>
    <w:multiLevelType w:val="multilevel"/>
    <w:tmpl w:val="C75A5E38"/>
    <w:lvl w:ilvl="0">
      <w:start w:val="2"/>
      <w:numFmt w:val="upperLetter"/>
      <w:lvlText w:val="%1"/>
      <w:lvlJc w:val="left"/>
      <w:pPr>
        <w:ind w:left="1904" w:hanging="908"/>
      </w:pPr>
      <w:rPr>
        <w:rFonts w:hint="default"/>
        <w:lang w:val="en-US" w:eastAsia="en-US" w:bidi="en-US"/>
      </w:rPr>
    </w:lvl>
    <w:lvl w:ilvl="1">
      <w:start w:val="5"/>
      <w:numFmt w:val="decimal"/>
      <w:lvlText w:val="%1.%2"/>
      <w:lvlJc w:val="left"/>
      <w:pPr>
        <w:ind w:left="1904" w:hanging="908"/>
      </w:pPr>
      <w:rPr>
        <w:rFonts w:hint="default"/>
        <w:lang w:val="en-US" w:eastAsia="en-US" w:bidi="en-US"/>
      </w:rPr>
    </w:lvl>
    <w:lvl w:ilvl="2">
      <w:start w:val="3"/>
      <w:numFmt w:val="decimal"/>
      <w:lvlText w:val="%1.%2.%3"/>
      <w:lvlJc w:val="left"/>
      <w:pPr>
        <w:ind w:left="1904" w:hanging="908"/>
      </w:pPr>
      <w:rPr>
        <w:rFonts w:hint="default"/>
        <w:lang w:val="en-US" w:eastAsia="en-US" w:bidi="en-US"/>
      </w:rPr>
    </w:lvl>
    <w:lvl w:ilvl="3">
      <w:start w:val="2"/>
      <w:numFmt w:val="decimal"/>
      <w:lvlText w:val="%1.%2.%3.%4"/>
      <w:lvlJc w:val="left"/>
      <w:pPr>
        <w:ind w:left="1904" w:hanging="908"/>
      </w:pPr>
      <w:rPr>
        <w:rFonts w:ascii="Times New Roman" w:eastAsia="Cambria" w:hAnsi="Times New Roman" w:cs="Times New Roman" w:hint="default"/>
        <w:b/>
        <w:bCs/>
        <w:color w:val="auto"/>
        <w:spacing w:val="-4"/>
        <w:w w:val="100"/>
        <w:sz w:val="24"/>
        <w:szCs w:val="22"/>
        <w:lang w:val="en-US" w:eastAsia="en-US" w:bidi="en-US"/>
      </w:rPr>
    </w:lvl>
    <w:lvl w:ilvl="4">
      <w:start w:val="1"/>
      <w:numFmt w:val="decimal"/>
      <w:lvlText w:val="%1.%2.%3.%4.%5"/>
      <w:lvlJc w:val="left"/>
      <w:pPr>
        <w:ind w:left="2074" w:hanging="1078"/>
      </w:pPr>
      <w:rPr>
        <w:rFonts w:ascii="Times New Roman" w:eastAsia="Cambria" w:hAnsi="Times New Roman" w:cs="Times New Roman" w:hint="default"/>
        <w:b/>
        <w:bCs/>
        <w:color w:val="auto"/>
        <w:spacing w:val="-1"/>
        <w:w w:val="100"/>
        <w:sz w:val="24"/>
        <w:szCs w:val="22"/>
        <w:lang w:val="en-US" w:eastAsia="en-US" w:bidi="en-US"/>
      </w:rPr>
    </w:lvl>
    <w:lvl w:ilvl="5">
      <w:numFmt w:val="bullet"/>
      <w:lvlText w:val="•"/>
      <w:lvlJc w:val="left"/>
      <w:pPr>
        <w:ind w:left="5404" w:hanging="107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512" w:hanging="107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620" w:hanging="107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729" w:hanging="1078"/>
      </w:pPr>
      <w:rPr>
        <w:rFonts w:hint="default"/>
        <w:lang w:val="en-US" w:eastAsia="en-US" w:bidi="en-US"/>
      </w:rPr>
    </w:lvl>
  </w:abstractNum>
  <w:abstractNum w:abstractNumId="26" w15:restartNumberingAfterBreak="0">
    <w:nsid w:val="66E075F7"/>
    <w:multiLevelType w:val="multilevel"/>
    <w:tmpl w:val="B2E0BFF8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  <w:color w:val="231F20"/>
      </w:rPr>
    </w:lvl>
    <w:lvl w:ilvl="1">
      <w:start w:val="5"/>
      <w:numFmt w:val="decimal"/>
      <w:lvlText w:val="%1.%2"/>
      <w:lvlJc w:val="left"/>
      <w:pPr>
        <w:ind w:left="763" w:hanging="480"/>
      </w:pPr>
      <w:rPr>
        <w:rFonts w:hint="default"/>
        <w:color w:val="231F20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  <w:color w:val="231F20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  <w:color w:val="231F20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  <w:color w:val="231F20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  <w:color w:val="231F20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  <w:color w:val="231F20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  <w:color w:val="231F20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  <w:color w:val="231F20"/>
      </w:rPr>
    </w:lvl>
  </w:abstractNum>
  <w:abstractNum w:abstractNumId="27" w15:restartNumberingAfterBreak="0">
    <w:nsid w:val="6CE02C33"/>
    <w:multiLevelType w:val="multilevel"/>
    <w:tmpl w:val="E61C6FB6"/>
    <w:lvl w:ilvl="0">
      <w:start w:val="1"/>
      <w:numFmt w:val="upperLetter"/>
      <w:lvlText w:val="%1"/>
      <w:lvlJc w:val="left"/>
      <w:pPr>
        <w:ind w:left="1564" w:hanging="568"/>
      </w:pPr>
      <w:rPr>
        <w:rFonts w:hint="default"/>
        <w:lang w:val="en-US" w:eastAsia="en-US" w:bidi="en-US"/>
      </w:rPr>
    </w:lvl>
    <w:lvl w:ilvl="1">
      <w:start w:val="2"/>
      <w:numFmt w:val="decimal"/>
      <w:lvlText w:val="%1.%2"/>
      <w:lvlJc w:val="left"/>
      <w:pPr>
        <w:ind w:left="3262" w:hanging="568"/>
      </w:pPr>
      <w:rPr>
        <w:rFonts w:ascii="Times New Roman" w:eastAsia="Cambria" w:hAnsi="Times New Roman" w:cs="Times New Roman" w:hint="default"/>
        <w:b/>
        <w:bCs/>
        <w:color w:val="auto"/>
        <w:spacing w:val="-9"/>
        <w:w w:val="100"/>
        <w:sz w:val="24"/>
        <w:szCs w:val="26"/>
        <w:lang w:val="en-US" w:eastAsia="en-US" w:bidi="en-US"/>
      </w:rPr>
    </w:lvl>
    <w:lvl w:ilvl="2">
      <w:start w:val="1"/>
      <w:numFmt w:val="decimal"/>
      <w:lvlText w:val="%1.%2.%3"/>
      <w:lvlJc w:val="left"/>
      <w:pPr>
        <w:ind w:left="1448" w:hanging="738"/>
      </w:pPr>
      <w:rPr>
        <w:rFonts w:ascii="Cambria" w:eastAsia="Cambria" w:hAnsi="Cambria" w:cs="Cambria" w:hint="default"/>
        <w:b/>
        <w:bCs/>
        <w:color w:val="231F20"/>
        <w:spacing w:val="-4"/>
        <w:w w:val="100"/>
        <w:sz w:val="24"/>
        <w:szCs w:val="24"/>
        <w:lang w:val="en-US" w:eastAsia="en-US" w:bidi="en-US"/>
      </w:rPr>
    </w:lvl>
    <w:lvl w:ilvl="3">
      <w:start w:val="1"/>
      <w:numFmt w:val="decimal"/>
      <w:lvlText w:val="%1.%2.%3.%4"/>
      <w:lvlJc w:val="left"/>
      <w:pPr>
        <w:ind w:left="4736" w:hanging="908"/>
      </w:pPr>
      <w:rPr>
        <w:rFonts w:ascii="Cambria" w:eastAsia="Cambria" w:hAnsi="Cambria" w:cs="Cambria" w:hint="default"/>
        <w:b/>
        <w:bCs/>
        <w:color w:val="231F20"/>
        <w:spacing w:val="-7"/>
        <w:w w:val="100"/>
        <w:sz w:val="22"/>
        <w:szCs w:val="22"/>
        <w:lang w:val="en-US" w:eastAsia="en-US" w:bidi="en-US"/>
      </w:rPr>
    </w:lvl>
    <w:lvl w:ilvl="4">
      <w:numFmt w:val="bullet"/>
      <w:lvlText w:val="•"/>
      <w:lvlJc w:val="left"/>
      <w:pPr>
        <w:ind w:left="1900" w:hanging="908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3407" w:hanging="90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4915" w:hanging="90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6422" w:hanging="90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7930" w:hanging="908"/>
      </w:pPr>
      <w:rPr>
        <w:rFonts w:hint="default"/>
        <w:lang w:val="en-US" w:eastAsia="en-US" w:bidi="en-US"/>
      </w:rPr>
    </w:lvl>
  </w:abstractNum>
  <w:abstractNum w:abstractNumId="28" w15:restartNumberingAfterBreak="0">
    <w:nsid w:val="71BF74BC"/>
    <w:multiLevelType w:val="multilevel"/>
    <w:tmpl w:val="CC7064AE"/>
    <w:lvl w:ilvl="0">
      <w:start w:val="7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9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64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12" w:hanging="1800"/>
      </w:pPr>
      <w:rPr>
        <w:rFonts w:hint="default"/>
      </w:rPr>
    </w:lvl>
  </w:abstractNum>
  <w:abstractNum w:abstractNumId="29" w15:restartNumberingAfterBreak="0">
    <w:nsid w:val="7AFA18B7"/>
    <w:multiLevelType w:val="multilevel"/>
    <w:tmpl w:val="ECF62674"/>
    <w:lvl w:ilvl="0">
      <w:start w:val="2"/>
      <w:numFmt w:val="upperLetter"/>
      <w:lvlText w:val="%1"/>
      <w:lvlJc w:val="left"/>
      <w:pPr>
        <w:ind w:left="1904" w:hanging="908"/>
      </w:pPr>
      <w:rPr>
        <w:rFonts w:hint="default"/>
        <w:lang w:val="en-US" w:eastAsia="en-US" w:bidi="en-US"/>
      </w:rPr>
    </w:lvl>
    <w:lvl w:ilvl="1">
      <w:start w:val="4"/>
      <w:numFmt w:val="decimal"/>
      <w:lvlText w:val="%1.%2"/>
      <w:lvlJc w:val="left"/>
      <w:pPr>
        <w:ind w:left="1904" w:hanging="908"/>
      </w:pPr>
      <w:rPr>
        <w:rFonts w:hint="default"/>
        <w:lang w:val="en-US" w:eastAsia="en-US" w:bidi="en-US"/>
      </w:rPr>
    </w:lvl>
    <w:lvl w:ilvl="2">
      <w:start w:val="3"/>
      <w:numFmt w:val="decimal"/>
      <w:lvlText w:val="%1.%2.%3"/>
      <w:lvlJc w:val="left"/>
      <w:pPr>
        <w:ind w:left="1904" w:hanging="908"/>
      </w:pPr>
      <w:rPr>
        <w:rFonts w:hint="default"/>
        <w:lang w:val="en-US" w:eastAsia="en-US" w:bidi="en-US"/>
      </w:rPr>
    </w:lvl>
    <w:lvl w:ilvl="3">
      <w:start w:val="2"/>
      <w:numFmt w:val="decimal"/>
      <w:lvlText w:val="%1.%2.%3.%4"/>
      <w:lvlJc w:val="left"/>
      <w:pPr>
        <w:ind w:left="1904" w:hanging="908"/>
      </w:pPr>
      <w:rPr>
        <w:rFonts w:ascii="Cambria" w:eastAsia="Cambria" w:hAnsi="Cambria" w:cs="Cambria" w:hint="default"/>
        <w:b/>
        <w:bCs/>
        <w:color w:val="auto"/>
        <w:spacing w:val="-1"/>
        <w:w w:val="100"/>
        <w:sz w:val="22"/>
        <w:szCs w:val="22"/>
        <w:lang w:val="en-US" w:eastAsia="en-US" w:bidi="en-US"/>
      </w:rPr>
    </w:lvl>
    <w:lvl w:ilvl="4">
      <w:start w:val="1"/>
      <w:numFmt w:val="decimal"/>
      <w:lvlText w:val="%1.%2.%3.%4.%5"/>
      <w:lvlJc w:val="left"/>
      <w:pPr>
        <w:ind w:left="5756" w:hanging="1078"/>
      </w:pPr>
      <w:rPr>
        <w:rFonts w:ascii="Cambria" w:eastAsia="Cambria" w:hAnsi="Cambria" w:cs="Cambria" w:hint="default"/>
        <w:b/>
        <w:bCs/>
        <w:color w:val="auto"/>
        <w:spacing w:val="-7"/>
        <w:w w:val="100"/>
        <w:sz w:val="22"/>
        <w:szCs w:val="22"/>
        <w:lang w:val="en-US" w:eastAsia="en-US" w:bidi="en-US"/>
      </w:rPr>
    </w:lvl>
    <w:lvl w:ilvl="5">
      <w:numFmt w:val="bullet"/>
      <w:lvlText w:val="•"/>
      <w:lvlJc w:val="left"/>
      <w:pPr>
        <w:ind w:left="5404" w:hanging="107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512" w:hanging="107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620" w:hanging="107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729" w:hanging="1078"/>
      </w:pPr>
      <w:rPr>
        <w:rFonts w:hint="default"/>
        <w:lang w:val="en-US" w:eastAsia="en-US" w:bidi="en-US"/>
      </w:rPr>
    </w:lvl>
  </w:abstractNum>
  <w:abstractNum w:abstractNumId="30" w15:restartNumberingAfterBreak="0">
    <w:nsid w:val="7EE84F9D"/>
    <w:multiLevelType w:val="hybridMultilevel"/>
    <w:tmpl w:val="EAC2BCA4"/>
    <w:lvl w:ilvl="0" w:tplc="75162E1A">
      <w:numFmt w:val="bullet"/>
      <w:lvlText w:val="—"/>
      <w:lvlJc w:val="left"/>
      <w:pPr>
        <w:ind w:left="1399" w:hanging="403"/>
      </w:pPr>
      <w:rPr>
        <w:rFonts w:ascii="Cambria" w:eastAsia="Cambria" w:hAnsi="Cambria" w:cs="Cambria" w:hint="default"/>
        <w:color w:val="231F20"/>
        <w:spacing w:val="-13"/>
        <w:w w:val="100"/>
        <w:sz w:val="22"/>
        <w:szCs w:val="22"/>
        <w:lang w:val="en-US" w:eastAsia="en-US" w:bidi="en-US"/>
      </w:rPr>
    </w:lvl>
    <w:lvl w:ilvl="1" w:tplc="E7D46358">
      <w:numFmt w:val="bullet"/>
      <w:lvlText w:val="•"/>
      <w:lvlJc w:val="left"/>
      <w:pPr>
        <w:ind w:left="2354" w:hanging="403"/>
      </w:pPr>
      <w:rPr>
        <w:rFonts w:hint="default"/>
        <w:lang w:val="en-US" w:eastAsia="en-US" w:bidi="en-US"/>
      </w:rPr>
    </w:lvl>
    <w:lvl w:ilvl="2" w:tplc="83FA7488">
      <w:numFmt w:val="bullet"/>
      <w:lvlText w:val="•"/>
      <w:lvlJc w:val="left"/>
      <w:pPr>
        <w:ind w:left="3309" w:hanging="403"/>
      </w:pPr>
      <w:rPr>
        <w:rFonts w:hint="default"/>
        <w:lang w:val="en-US" w:eastAsia="en-US" w:bidi="en-US"/>
      </w:rPr>
    </w:lvl>
    <w:lvl w:ilvl="3" w:tplc="0D083608">
      <w:numFmt w:val="bullet"/>
      <w:lvlText w:val="•"/>
      <w:lvlJc w:val="left"/>
      <w:pPr>
        <w:ind w:left="4263" w:hanging="403"/>
      </w:pPr>
      <w:rPr>
        <w:rFonts w:hint="default"/>
        <w:lang w:val="en-US" w:eastAsia="en-US" w:bidi="en-US"/>
      </w:rPr>
    </w:lvl>
    <w:lvl w:ilvl="4" w:tplc="5F5264B6">
      <w:numFmt w:val="bullet"/>
      <w:lvlText w:val="•"/>
      <w:lvlJc w:val="left"/>
      <w:pPr>
        <w:ind w:left="5218" w:hanging="403"/>
      </w:pPr>
      <w:rPr>
        <w:rFonts w:hint="default"/>
        <w:lang w:val="en-US" w:eastAsia="en-US" w:bidi="en-US"/>
      </w:rPr>
    </w:lvl>
    <w:lvl w:ilvl="5" w:tplc="30FA399A">
      <w:numFmt w:val="bullet"/>
      <w:lvlText w:val="•"/>
      <w:lvlJc w:val="left"/>
      <w:pPr>
        <w:ind w:left="6172" w:hanging="403"/>
      </w:pPr>
      <w:rPr>
        <w:rFonts w:hint="default"/>
        <w:lang w:val="en-US" w:eastAsia="en-US" w:bidi="en-US"/>
      </w:rPr>
    </w:lvl>
    <w:lvl w:ilvl="6" w:tplc="39C8335E">
      <w:numFmt w:val="bullet"/>
      <w:lvlText w:val="•"/>
      <w:lvlJc w:val="left"/>
      <w:pPr>
        <w:ind w:left="7127" w:hanging="403"/>
      </w:pPr>
      <w:rPr>
        <w:rFonts w:hint="default"/>
        <w:lang w:val="en-US" w:eastAsia="en-US" w:bidi="en-US"/>
      </w:rPr>
    </w:lvl>
    <w:lvl w:ilvl="7" w:tplc="0FCA39F2">
      <w:numFmt w:val="bullet"/>
      <w:lvlText w:val="•"/>
      <w:lvlJc w:val="left"/>
      <w:pPr>
        <w:ind w:left="8081" w:hanging="403"/>
      </w:pPr>
      <w:rPr>
        <w:rFonts w:hint="default"/>
        <w:lang w:val="en-US" w:eastAsia="en-US" w:bidi="en-US"/>
      </w:rPr>
    </w:lvl>
    <w:lvl w:ilvl="8" w:tplc="762CF8AC">
      <w:numFmt w:val="bullet"/>
      <w:lvlText w:val="•"/>
      <w:lvlJc w:val="left"/>
      <w:pPr>
        <w:ind w:left="9036" w:hanging="403"/>
      </w:pPr>
      <w:rPr>
        <w:rFonts w:hint="default"/>
        <w:lang w:val="en-US" w:eastAsia="en-US" w:bidi="en-US"/>
      </w:rPr>
    </w:lvl>
  </w:abstractNum>
  <w:num w:numId="1">
    <w:abstractNumId w:val="16"/>
  </w:num>
  <w:num w:numId="2">
    <w:abstractNumId w:val="17"/>
  </w:num>
  <w:num w:numId="3">
    <w:abstractNumId w:val="10"/>
  </w:num>
  <w:num w:numId="4">
    <w:abstractNumId w:val="28"/>
  </w:num>
  <w:num w:numId="5">
    <w:abstractNumId w:val="23"/>
  </w:num>
  <w:num w:numId="6">
    <w:abstractNumId w:val="5"/>
  </w:num>
  <w:num w:numId="7">
    <w:abstractNumId w:val="24"/>
  </w:num>
  <w:num w:numId="8">
    <w:abstractNumId w:val="9"/>
  </w:num>
  <w:num w:numId="9">
    <w:abstractNumId w:val="1"/>
  </w:num>
  <w:num w:numId="10">
    <w:abstractNumId w:val="15"/>
  </w:num>
  <w:num w:numId="11">
    <w:abstractNumId w:val="27"/>
  </w:num>
  <w:num w:numId="12">
    <w:abstractNumId w:val="14"/>
  </w:num>
  <w:num w:numId="13">
    <w:abstractNumId w:val="4"/>
  </w:num>
  <w:num w:numId="14">
    <w:abstractNumId w:val="19"/>
  </w:num>
  <w:num w:numId="15">
    <w:abstractNumId w:val="29"/>
  </w:num>
  <w:num w:numId="16">
    <w:abstractNumId w:val="21"/>
  </w:num>
  <w:num w:numId="17">
    <w:abstractNumId w:val="18"/>
  </w:num>
  <w:num w:numId="18">
    <w:abstractNumId w:val="20"/>
  </w:num>
  <w:num w:numId="19">
    <w:abstractNumId w:val="0"/>
  </w:num>
  <w:num w:numId="20">
    <w:abstractNumId w:val="25"/>
  </w:num>
  <w:num w:numId="21">
    <w:abstractNumId w:val="13"/>
  </w:num>
  <w:num w:numId="22">
    <w:abstractNumId w:val="11"/>
  </w:num>
  <w:num w:numId="23">
    <w:abstractNumId w:val="26"/>
  </w:num>
  <w:num w:numId="24">
    <w:abstractNumId w:val="6"/>
  </w:num>
  <w:num w:numId="25">
    <w:abstractNumId w:val="7"/>
  </w:num>
  <w:num w:numId="26">
    <w:abstractNumId w:val="30"/>
  </w:num>
  <w:num w:numId="27">
    <w:abstractNumId w:val="3"/>
  </w:num>
  <w:num w:numId="28">
    <w:abstractNumId w:val="22"/>
  </w:num>
  <w:num w:numId="29">
    <w:abstractNumId w:val="8"/>
  </w:num>
  <w:num w:numId="30">
    <w:abstractNumId w:val="2"/>
  </w:num>
  <w:num w:numId="31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mirrorMargins/>
  <w:bordersDoNotSurroundHeader/>
  <w:bordersDoNotSurroundFooter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3B6"/>
    <w:rsid w:val="000013C7"/>
    <w:rsid w:val="00006424"/>
    <w:rsid w:val="00015C63"/>
    <w:rsid w:val="00023E1F"/>
    <w:rsid w:val="000249C6"/>
    <w:rsid w:val="00025A05"/>
    <w:rsid w:val="00031AAC"/>
    <w:rsid w:val="0003327A"/>
    <w:rsid w:val="000334EE"/>
    <w:rsid w:val="00035BE2"/>
    <w:rsid w:val="000415B9"/>
    <w:rsid w:val="00042808"/>
    <w:rsid w:val="00042CD1"/>
    <w:rsid w:val="000446D5"/>
    <w:rsid w:val="0004530A"/>
    <w:rsid w:val="00046284"/>
    <w:rsid w:val="00062073"/>
    <w:rsid w:val="0006526F"/>
    <w:rsid w:val="00071EE9"/>
    <w:rsid w:val="00074136"/>
    <w:rsid w:val="00075FF1"/>
    <w:rsid w:val="000760F3"/>
    <w:rsid w:val="00076717"/>
    <w:rsid w:val="000812DF"/>
    <w:rsid w:val="000817B1"/>
    <w:rsid w:val="00084FE6"/>
    <w:rsid w:val="00086E06"/>
    <w:rsid w:val="00090362"/>
    <w:rsid w:val="00090715"/>
    <w:rsid w:val="00092DFB"/>
    <w:rsid w:val="0009747B"/>
    <w:rsid w:val="0009767D"/>
    <w:rsid w:val="000A0B3E"/>
    <w:rsid w:val="000A1FD9"/>
    <w:rsid w:val="000A2791"/>
    <w:rsid w:val="000A2F57"/>
    <w:rsid w:val="000A51DE"/>
    <w:rsid w:val="000A7268"/>
    <w:rsid w:val="000B06D8"/>
    <w:rsid w:val="000B1729"/>
    <w:rsid w:val="000C1008"/>
    <w:rsid w:val="000C1081"/>
    <w:rsid w:val="000C21CF"/>
    <w:rsid w:val="000C226C"/>
    <w:rsid w:val="000C22C0"/>
    <w:rsid w:val="000C345B"/>
    <w:rsid w:val="000C4B4A"/>
    <w:rsid w:val="000E0AE8"/>
    <w:rsid w:val="000E1B58"/>
    <w:rsid w:val="000E2CD1"/>
    <w:rsid w:val="000E345E"/>
    <w:rsid w:val="000E3B56"/>
    <w:rsid w:val="000E44E1"/>
    <w:rsid w:val="000E5927"/>
    <w:rsid w:val="000E6803"/>
    <w:rsid w:val="000F107E"/>
    <w:rsid w:val="000F162F"/>
    <w:rsid w:val="000F3706"/>
    <w:rsid w:val="000F4675"/>
    <w:rsid w:val="000F7632"/>
    <w:rsid w:val="000F7830"/>
    <w:rsid w:val="000F7D14"/>
    <w:rsid w:val="001021C1"/>
    <w:rsid w:val="00104557"/>
    <w:rsid w:val="00105165"/>
    <w:rsid w:val="001067CA"/>
    <w:rsid w:val="00110A97"/>
    <w:rsid w:val="0011137A"/>
    <w:rsid w:val="0011182E"/>
    <w:rsid w:val="001127AD"/>
    <w:rsid w:val="00117828"/>
    <w:rsid w:val="0012576C"/>
    <w:rsid w:val="00126883"/>
    <w:rsid w:val="001275E7"/>
    <w:rsid w:val="00132D55"/>
    <w:rsid w:val="00134A81"/>
    <w:rsid w:val="00136A91"/>
    <w:rsid w:val="00146667"/>
    <w:rsid w:val="0014729F"/>
    <w:rsid w:val="00147C90"/>
    <w:rsid w:val="00153C47"/>
    <w:rsid w:val="00154A71"/>
    <w:rsid w:val="00155F5F"/>
    <w:rsid w:val="00157677"/>
    <w:rsid w:val="001601FB"/>
    <w:rsid w:val="00161C49"/>
    <w:rsid w:val="001621E5"/>
    <w:rsid w:val="001622C4"/>
    <w:rsid w:val="00165D17"/>
    <w:rsid w:val="001724E0"/>
    <w:rsid w:val="001857A5"/>
    <w:rsid w:val="00187FA9"/>
    <w:rsid w:val="001900E9"/>
    <w:rsid w:val="00191573"/>
    <w:rsid w:val="0019756F"/>
    <w:rsid w:val="00197712"/>
    <w:rsid w:val="00197E1B"/>
    <w:rsid w:val="001A011E"/>
    <w:rsid w:val="001A7C90"/>
    <w:rsid w:val="001B0B13"/>
    <w:rsid w:val="001B23B6"/>
    <w:rsid w:val="001B2F86"/>
    <w:rsid w:val="001C1557"/>
    <w:rsid w:val="001C3BEC"/>
    <w:rsid w:val="001C41F6"/>
    <w:rsid w:val="001C63A7"/>
    <w:rsid w:val="001C6FDA"/>
    <w:rsid w:val="001D241A"/>
    <w:rsid w:val="001D6DEE"/>
    <w:rsid w:val="001D7E6C"/>
    <w:rsid w:val="001E1E59"/>
    <w:rsid w:val="001E5F10"/>
    <w:rsid w:val="001F01B3"/>
    <w:rsid w:val="001F5A82"/>
    <w:rsid w:val="001F6D82"/>
    <w:rsid w:val="00200C7E"/>
    <w:rsid w:val="00203232"/>
    <w:rsid w:val="0021088D"/>
    <w:rsid w:val="0021155D"/>
    <w:rsid w:val="00211920"/>
    <w:rsid w:val="00217ADF"/>
    <w:rsid w:val="002226BC"/>
    <w:rsid w:val="0022443E"/>
    <w:rsid w:val="00224656"/>
    <w:rsid w:val="00226405"/>
    <w:rsid w:val="00227498"/>
    <w:rsid w:val="0023210A"/>
    <w:rsid w:val="0023286B"/>
    <w:rsid w:val="0023408B"/>
    <w:rsid w:val="002356C7"/>
    <w:rsid w:val="002359B9"/>
    <w:rsid w:val="00237FDA"/>
    <w:rsid w:val="002425D3"/>
    <w:rsid w:val="00243E14"/>
    <w:rsid w:val="00246EED"/>
    <w:rsid w:val="0025298F"/>
    <w:rsid w:val="002563E5"/>
    <w:rsid w:val="00257195"/>
    <w:rsid w:val="00263419"/>
    <w:rsid w:val="002644B4"/>
    <w:rsid w:val="00264976"/>
    <w:rsid w:val="002650AC"/>
    <w:rsid w:val="002703BB"/>
    <w:rsid w:val="002710AA"/>
    <w:rsid w:val="0027456F"/>
    <w:rsid w:val="00274608"/>
    <w:rsid w:val="002751E5"/>
    <w:rsid w:val="002839EB"/>
    <w:rsid w:val="002864AF"/>
    <w:rsid w:val="00287AD3"/>
    <w:rsid w:val="00290E51"/>
    <w:rsid w:val="0029216C"/>
    <w:rsid w:val="00293148"/>
    <w:rsid w:val="002938E6"/>
    <w:rsid w:val="00296F2D"/>
    <w:rsid w:val="002972A7"/>
    <w:rsid w:val="002A078B"/>
    <w:rsid w:val="002A63C7"/>
    <w:rsid w:val="002A755E"/>
    <w:rsid w:val="002B047D"/>
    <w:rsid w:val="002B09DA"/>
    <w:rsid w:val="002B0D3F"/>
    <w:rsid w:val="002B103D"/>
    <w:rsid w:val="002B7846"/>
    <w:rsid w:val="002B78D0"/>
    <w:rsid w:val="002C17ED"/>
    <w:rsid w:val="002C344E"/>
    <w:rsid w:val="002C3591"/>
    <w:rsid w:val="002C7512"/>
    <w:rsid w:val="002D694C"/>
    <w:rsid w:val="002D6F62"/>
    <w:rsid w:val="002E0684"/>
    <w:rsid w:val="002E2567"/>
    <w:rsid w:val="002E448C"/>
    <w:rsid w:val="002E5362"/>
    <w:rsid w:val="002E7C24"/>
    <w:rsid w:val="002F1E9F"/>
    <w:rsid w:val="002F452F"/>
    <w:rsid w:val="002F511D"/>
    <w:rsid w:val="002F654E"/>
    <w:rsid w:val="002F6A3A"/>
    <w:rsid w:val="00300F53"/>
    <w:rsid w:val="003016D9"/>
    <w:rsid w:val="0030238D"/>
    <w:rsid w:val="00307540"/>
    <w:rsid w:val="00310AC9"/>
    <w:rsid w:val="00312465"/>
    <w:rsid w:val="003125B9"/>
    <w:rsid w:val="0031494F"/>
    <w:rsid w:val="00316D94"/>
    <w:rsid w:val="003172FA"/>
    <w:rsid w:val="00320A9B"/>
    <w:rsid w:val="00321836"/>
    <w:rsid w:val="00326FDB"/>
    <w:rsid w:val="00327663"/>
    <w:rsid w:val="00330423"/>
    <w:rsid w:val="00333249"/>
    <w:rsid w:val="0033536A"/>
    <w:rsid w:val="00340F4C"/>
    <w:rsid w:val="00343A08"/>
    <w:rsid w:val="00345C0F"/>
    <w:rsid w:val="00345FDC"/>
    <w:rsid w:val="003474A9"/>
    <w:rsid w:val="00347D88"/>
    <w:rsid w:val="003514A4"/>
    <w:rsid w:val="0036025C"/>
    <w:rsid w:val="003620C5"/>
    <w:rsid w:val="0036355B"/>
    <w:rsid w:val="00364C89"/>
    <w:rsid w:val="00365C6A"/>
    <w:rsid w:val="0037113D"/>
    <w:rsid w:val="0037120A"/>
    <w:rsid w:val="00374A87"/>
    <w:rsid w:val="00374C29"/>
    <w:rsid w:val="003769B6"/>
    <w:rsid w:val="00376D9D"/>
    <w:rsid w:val="003810D9"/>
    <w:rsid w:val="00384E96"/>
    <w:rsid w:val="00391CF2"/>
    <w:rsid w:val="00391F07"/>
    <w:rsid w:val="003925C5"/>
    <w:rsid w:val="003A2457"/>
    <w:rsid w:val="003A2863"/>
    <w:rsid w:val="003A2EF9"/>
    <w:rsid w:val="003A3F4A"/>
    <w:rsid w:val="003A7F1B"/>
    <w:rsid w:val="003B07F2"/>
    <w:rsid w:val="003B2358"/>
    <w:rsid w:val="003B4F2F"/>
    <w:rsid w:val="003B5316"/>
    <w:rsid w:val="003B6D23"/>
    <w:rsid w:val="003B7280"/>
    <w:rsid w:val="003B7559"/>
    <w:rsid w:val="003C348C"/>
    <w:rsid w:val="003D2B8F"/>
    <w:rsid w:val="003D2E1B"/>
    <w:rsid w:val="003D558F"/>
    <w:rsid w:val="003D6B5D"/>
    <w:rsid w:val="003D73A2"/>
    <w:rsid w:val="003D7E03"/>
    <w:rsid w:val="003E1C0E"/>
    <w:rsid w:val="003E2820"/>
    <w:rsid w:val="003E6885"/>
    <w:rsid w:val="003F06B8"/>
    <w:rsid w:val="003F2038"/>
    <w:rsid w:val="003F5299"/>
    <w:rsid w:val="003F6087"/>
    <w:rsid w:val="00402900"/>
    <w:rsid w:val="00402F39"/>
    <w:rsid w:val="0040396E"/>
    <w:rsid w:val="0040416C"/>
    <w:rsid w:val="004044EA"/>
    <w:rsid w:val="004045E3"/>
    <w:rsid w:val="00407352"/>
    <w:rsid w:val="004124D3"/>
    <w:rsid w:val="00413276"/>
    <w:rsid w:val="004133A4"/>
    <w:rsid w:val="00415F3D"/>
    <w:rsid w:val="00416DAC"/>
    <w:rsid w:val="004212FF"/>
    <w:rsid w:val="00423974"/>
    <w:rsid w:val="00423AAA"/>
    <w:rsid w:val="00430A86"/>
    <w:rsid w:val="00431341"/>
    <w:rsid w:val="004324E8"/>
    <w:rsid w:val="004369D5"/>
    <w:rsid w:val="0044044A"/>
    <w:rsid w:val="00440E4F"/>
    <w:rsid w:val="00441044"/>
    <w:rsid w:val="0044269D"/>
    <w:rsid w:val="00442807"/>
    <w:rsid w:val="00442BBF"/>
    <w:rsid w:val="00443803"/>
    <w:rsid w:val="00444062"/>
    <w:rsid w:val="0044426C"/>
    <w:rsid w:val="004443DA"/>
    <w:rsid w:val="00444793"/>
    <w:rsid w:val="004523F1"/>
    <w:rsid w:val="004530E3"/>
    <w:rsid w:val="00453BD8"/>
    <w:rsid w:val="00456549"/>
    <w:rsid w:val="004612FA"/>
    <w:rsid w:val="004629B5"/>
    <w:rsid w:val="00464C37"/>
    <w:rsid w:val="00471F55"/>
    <w:rsid w:val="00475006"/>
    <w:rsid w:val="004775AC"/>
    <w:rsid w:val="004828D1"/>
    <w:rsid w:val="00482E12"/>
    <w:rsid w:val="00483ED0"/>
    <w:rsid w:val="00484059"/>
    <w:rsid w:val="0048534F"/>
    <w:rsid w:val="00485E38"/>
    <w:rsid w:val="00493B79"/>
    <w:rsid w:val="00496FB9"/>
    <w:rsid w:val="004A5A52"/>
    <w:rsid w:val="004A5D4E"/>
    <w:rsid w:val="004A7B0F"/>
    <w:rsid w:val="004C3754"/>
    <w:rsid w:val="004C472E"/>
    <w:rsid w:val="004D0D33"/>
    <w:rsid w:val="004D0ECF"/>
    <w:rsid w:val="004D4D89"/>
    <w:rsid w:val="004D5E0B"/>
    <w:rsid w:val="004D6854"/>
    <w:rsid w:val="004D7F20"/>
    <w:rsid w:val="004E2B38"/>
    <w:rsid w:val="004E626A"/>
    <w:rsid w:val="004F0A0A"/>
    <w:rsid w:val="004F3052"/>
    <w:rsid w:val="004F34AC"/>
    <w:rsid w:val="004F4B31"/>
    <w:rsid w:val="004F6FE5"/>
    <w:rsid w:val="00500D1E"/>
    <w:rsid w:val="00501F44"/>
    <w:rsid w:val="005058C2"/>
    <w:rsid w:val="00507C64"/>
    <w:rsid w:val="00513279"/>
    <w:rsid w:val="00513E89"/>
    <w:rsid w:val="00514A7C"/>
    <w:rsid w:val="00514C82"/>
    <w:rsid w:val="005260C4"/>
    <w:rsid w:val="00526985"/>
    <w:rsid w:val="0052736C"/>
    <w:rsid w:val="005273C7"/>
    <w:rsid w:val="00535EF8"/>
    <w:rsid w:val="00541AB3"/>
    <w:rsid w:val="00544B6B"/>
    <w:rsid w:val="005459C2"/>
    <w:rsid w:val="00551251"/>
    <w:rsid w:val="0055345D"/>
    <w:rsid w:val="00554203"/>
    <w:rsid w:val="005545F5"/>
    <w:rsid w:val="00560367"/>
    <w:rsid w:val="0056259A"/>
    <w:rsid w:val="00563282"/>
    <w:rsid w:val="00563765"/>
    <w:rsid w:val="00565527"/>
    <w:rsid w:val="00565C41"/>
    <w:rsid w:val="0057096B"/>
    <w:rsid w:val="00574FAC"/>
    <w:rsid w:val="00575E1E"/>
    <w:rsid w:val="00577370"/>
    <w:rsid w:val="00582340"/>
    <w:rsid w:val="0058450B"/>
    <w:rsid w:val="005916B0"/>
    <w:rsid w:val="00594392"/>
    <w:rsid w:val="005A1328"/>
    <w:rsid w:val="005B12A2"/>
    <w:rsid w:val="005B2BDD"/>
    <w:rsid w:val="005B2C5F"/>
    <w:rsid w:val="005B2D6F"/>
    <w:rsid w:val="005B3211"/>
    <w:rsid w:val="005C6FA1"/>
    <w:rsid w:val="005D25BE"/>
    <w:rsid w:val="005D2C84"/>
    <w:rsid w:val="005D44C4"/>
    <w:rsid w:val="005D4EEA"/>
    <w:rsid w:val="005D74D7"/>
    <w:rsid w:val="005D7B06"/>
    <w:rsid w:val="005E01A4"/>
    <w:rsid w:val="005E16CD"/>
    <w:rsid w:val="005E2A37"/>
    <w:rsid w:val="005E63C2"/>
    <w:rsid w:val="005E6D3B"/>
    <w:rsid w:val="005F67A9"/>
    <w:rsid w:val="005F77C9"/>
    <w:rsid w:val="00606F40"/>
    <w:rsid w:val="00607485"/>
    <w:rsid w:val="00611EF1"/>
    <w:rsid w:val="0061311B"/>
    <w:rsid w:val="00613134"/>
    <w:rsid w:val="00617402"/>
    <w:rsid w:val="00617EFD"/>
    <w:rsid w:val="00620EDE"/>
    <w:rsid w:val="00624A6D"/>
    <w:rsid w:val="006256BF"/>
    <w:rsid w:val="00641168"/>
    <w:rsid w:val="00641674"/>
    <w:rsid w:val="00642142"/>
    <w:rsid w:val="006560A2"/>
    <w:rsid w:val="00662C41"/>
    <w:rsid w:val="00663D2A"/>
    <w:rsid w:val="00664E1A"/>
    <w:rsid w:val="00666844"/>
    <w:rsid w:val="00670DB4"/>
    <w:rsid w:val="00671350"/>
    <w:rsid w:val="006759A2"/>
    <w:rsid w:val="00682152"/>
    <w:rsid w:val="00682FF8"/>
    <w:rsid w:val="00683895"/>
    <w:rsid w:val="0068392C"/>
    <w:rsid w:val="00685E39"/>
    <w:rsid w:val="00685FCA"/>
    <w:rsid w:val="0068638B"/>
    <w:rsid w:val="0068672A"/>
    <w:rsid w:val="00686B2D"/>
    <w:rsid w:val="00686D29"/>
    <w:rsid w:val="00691610"/>
    <w:rsid w:val="006924D0"/>
    <w:rsid w:val="00695BF8"/>
    <w:rsid w:val="00696E26"/>
    <w:rsid w:val="006A02F4"/>
    <w:rsid w:val="006A1506"/>
    <w:rsid w:val="006A3FE3"/>
    <w:rsid w:val="006A5955"/>
    <w:rsid w:val="006B19E0"/>
    <w:rsid w:val="006B5533"/>
    <w:rsid w:val="006B6183"/>
    <w:rsid w:val="006C3C6E"/>
    <w:rsid w:val="006C3D17"/>
    <w:rsid w:val="006C580C"/>
    <w:rsid w:val="006D6295"/>
    <w:rsid w:val="006D70B2"/>
    <w:rsid w:val="006E13B6"/>
    <w:rsid w:val="006E4774"/>
    <w:rsid w:val="006F0E8A"/>
    <w:rsid w:val="006F1FFF"/>
    <w:rsid w:val="006F3382"/>
    <w:rsid w:val="006F4206"/>
    <w:rsid w:val="006F6E0D"/>
    <w:rsid w:val="006F7FD4"/>
    <w:rsid w:val="0070313A"/>
    <w:rsid w:val="00705CE8"/>
    <w:rsid w:val="007067C6"/>
    <w:rsid w:val="00706EEA"/>
    <w:rsid w:val="00707946"/>
    <w:rsid w:val="00711698"/>
    <w:rsid w:val="00711EAD"/>
    <w:rsid w:val="00712513"/>
    <w:rsid w:val="007135DF"/>
    <w:rsid w:val="00715235"/>
    <w:rsid w:val="00720A8B"/>
    <w:rsid w:val="00721420"/>
    <w:rsid w:val="0072392F"/>
    <w:rsid w:val="00723B09"/>
    <w:rsid w:val="007343D2"/>
    <w:rsid w:val="007357D2"/>
    <w:rsid w:val="00735900"/>
    <w:rsid w:val="00740212"/>
    <w:rsid w:val="007417A5"/>
    <w:rsid w:val="007424A0"/>
    <w:rsid w:val="007456AB"/>
    <w:rsid w:val="007539AB"/>
    <w:rsid w:val="00753BE9"/>
    <w:rsid w:val="00754BB9"/>
    <w:rsid w:val="00755A27"/>
    <w:rsid w:val="00764931"/>
    <w:rsid w:val="00764E3E"/>
    <w:rsid w:val="007662DC"/>
    <w:rsid w:val="007663F2"/>
    <w:rsid w:val="00770E12"/>
    <w:rsid w:val="00772611"/>
    <w:rsid w:val="0077424D"/>
    <w:rsid w:val="007850E3"/>
    <w:rsid w:val="00785CCE"/>
    <w:rsid w:val="00786FE7"/>
    <w:rsid w:val="00787321"/>
    <w:rsid w:val="0078788F"/>
    <w:rsid w:val="00791BF8"/>
    <w:rsid w:val="00793305"/>
    <w:rsid w:val="007949C3"/>
    <w:rsid w:val="007957F7"/>
    <w:rsid w:val="007975BA"/>
    <w:rsid w:val="00797706"/>
    <w:rsid w:val="007A07EE"/>
    <w:rsid w:val="007A146E"/>
    <w:rsid w:val="007A21A2"/>
    <w:rsid w:val="007A4C85"/>
    <w:rsid w:val="007A6036"/>
    <w:rsid w:val="007B0579"/>
    <w:rsid w:val="007B0A62"/>
    <w:rsid w:val="007B1434"/>
    <w:rsid w:val="007C4C07"/>
    <w:rsid w:val="007C5ACC"/>
    <w:rsid w:val="007C7708"/>
    <w:rsid w:val="007D1F77"/>
    <w:rsid w:val="007D5F78"/>
    <w:rsid w:val="007D6446"/>
    <w:rsid w:val="007E53B0"/>
    <w:rsid w:val="007E5AC7"/>
    <w:rsid w:val="007E6C82"/>
    <w:rsid w:val="007F2C6D"/>
    <w:rsid w:val="007F46E3"/>
    <w:rsid w:val="00803838"/>
    <w:rsid w:val="00804016"/>
    <w:rsid w:val="008050E9"/>
    <w:rsid w:val="008056A8"/>
    <w:rsid w:val="008073AA"/>
    <w:rsid w:val="00810F9D"/>
    <w:rsid w:val="00814B9D"/>
    <w:rsid w:val="008167CE"/>
    <w:rsid w:val="00817FF7"/>
    <w:rsid w:val="00822397"/>
    <w:rsid w:val="0082302D"/>
    <w:rsid w:val="0082554C"/>
    <w:rsid w:val="0083039C"/>
    <w:rsid w:val="00830FB4"/>
    <w:rsid w:val="0083388A"/>
    <w:rsid w:val="00843633"/>
    <w:rsid w:val="00844E3E"/>
    <w:rsid w:val="00845BBF"/>
    <w:rsid w:val="00846BD7"/>
    <w:rsid w:val="00850315"/>
    <w:rsid w:val="00850EF4"/>
    <w:rsid w:val="0085166E"/>
    <w:rsid w:val="00860043"/>
    <w:rsid w:val="008616A0"/>
    <w:rsid w:val="00863781"/>
    <w:rsid w:val="00863C6A"/>
    <w:rsid w:val="00864C3C"/>
    <w:rsid w:val="00865EE4"/>
    <w:rsid w:val="00866BAC"/>
    <w:rsid w:val="00871103"/>
    <w:rsid w:val="008721E6"/>
    <w:rsid w:val="008735D5"/>
    <w:rsid w:val="00876F60"/>
    <w:rsid w:val="008775DD"/>
    <w:rsid w:val="008805DA"/>
    <w:rsid w:val="00886D09"/>
    <w:rsid w:val="00891A4F"/>
    <w:rsid w:val="00893599"/>
    <w:rsid w:val="00893EBB"/>
    <w:rsid w:val="00894A2E"/>
    <w:rsid w:val="008969C9"/>
    <w:rsid w:val="00897203"/>
    <w:rsid w:val="008975A5"/>
    <w:rsid w:val="008A3AEE"/>
    <w:rsid w:val="008A6BAE"/>
    <w:rsid w:val="008B26BC"/>
    <w:rsid w:val="008B4189"/>
    <w:rsid w:val="008C56CB"/>
    <w:rsid w:val="008C7A73"/>
    <w:rsid w:val="008D0493"/>
    <w:rsid w:val="008D2058"/>
    <w:rsid w:val="008D4781"/>
    <w:rsid w:val="008D4C37"/>
    <w:rsid w:val="008D5B24"/>
    <w:rsid w:val="008D62BC"/>
    <w:rsid w:val="008E43C8"/>
    <w:rsid w:val="008E5CB1"/>
    <w:rsid w:val="008E62FF"/>
    <w:rsid w:val="008F31A3"/>
    <w:rsid w:val="008F48FD"/>
    <w:rsid w:val="008F6099"/>
    <w:rsid w:val="008F73C1"/>
    <w:rsid w:val="008F7634"/>
    <w:rsid w:val="00901A84"/>
    <w:rsid w:val="00903D1A"/>
    <w:rsid w:val="0091039B"/>
    <w:rsid w:val="00912006"/>
    <w:rsid w:val="00912B22"/>
    <w:rsid w:val="00912F74"/>
    <w:rsid w:val="00913A7F"/>
    <w:rsid w:val="009159EF"/>
    <w:rsid w:val="00920753"/>
    <w:rsid w:val="00923DEE"/>
    <w:rsid w:val="009243AA"/>
    <w:rsid w:val="00925563"/>
    <w:rsid w:val="00930D5E"/>
    <w:rsid w:val="00931CC4"/>
    <w:rsid w:val="009324DB"/>
    <w:rsid w:val="0093638C"/>
    <w:rsid w:val="00940D19"/>
    <w:rsid w:val="00945B65"/>
    <w:rsid w:val="00950012"/>
    <w:rsid w:val="00951B75"/>
    <w:rsid w:val="0096391E"/>
    <w:rsid w:val="009651D6"/>
    <w:rsid w:val="0096719C"/>
    <w:rsid w:val="00970B8B"/>
    <w:rsid w:val="009710BC"/>
    <w:rsid w:val="009712AC"/>
    <w:rsid w:val="009722A1"/>
    <w:rsid w:val="009803A3"/>
    <w:rsid w:val="00982FF9"/>
    <w:rsid w:val="00990E5F"/>
    <w:rsid w:val="009938A0"/>
    <w:rsid w:val="00993E24"/>
    <w:rsid w:val="00994225"/>
    <w:rsid w:val="009949F5"/>
    <w:rsid w:val="00995550"/>
    <w:rsid w:val="00995664"/>
    <w:rsid w:val="009960A6"/>
    <w:rsid w:val="009A56D9"/>
    <w:rsid w:val="009A7C94"/>
    <w:rsid w:val="009B421A"/>
    <w:rsid w:val="009B52D5"/>
    <w:rsid w:val="009B7DD4"/>
    <w:rsid w:val="009C0035"/>
    <w:rsid w:val="009C7250"/>
    <w:rsid w:val="009D0D6F"/>
    <w:rsid w:val="009D4AD5"/>
    <w:rsid w:val="009E267A"/>
    <w:rsid w:val="009E5216"/>
    <w:rsid w:val="009E766F"/>
    <w:rsid w:val="009F0165"/>
    <w:rsid w:val="009F0B83"/>
    <w:rsid w:val="009F13C5"/>
    <w:rsid w:val="009F5787"/>
    <w:rsid w:val="00A0013C"/>
    <w:rsid w:val="00A01F46"/>
    <w:rsid w:val="00A042A4"/>
    <w:rsid w:val="00A047FA"/>
    <w:rsid w:val="00A05409"/>
    <w:rsid w:val="00A133A5"/>
    <w:rsid w:val="00A16787"/>
    <w:rsid w:val="00A20BD1"/>
    <w:rsid w:val="00A26E6C"/>
    <w:rsid w:val="00A36866"/>
    <w:rsid w:val="00A37BF7"/>
    <w:rsid w:val="00A4089C"/>
    <w:rsid w:val="00A441B1"/>
    <w:rsid w:val="00A52AC3"/>
    <w:rsid w:val="00A53E2E"/>
    <w:rsid w:val="00A544E6"/>
    <w:rsid w:val="00A5777D"/>
    <w:rsid w:val="00A624A1"/>
    <w:rsid w:val="00A62D0F"/>
    <w:rsid w:val="00A63084"/>
    <w:rsid w:val="00A63524"/>
    <w:rsid w:val="00A6406F"/>
    <w:rsid w:val="00A7192A"/>
    <w:rsid w:val="00A741C2"/>
    <w:rsid w:val="00A76E24"/>
    <w:rsid w:val="00A801E1"/>
    <w:rsid w:val="00A81A34"/>
    <w:rsid w:val="00A85437"/>
    <w:rsid w:val="00A8563D"/>
    <w:rsid w:val="00A87604"/>
    <w:rsid w:val="00A87DA9"/>
    <w:rsid w:val="00A90701"/>
    <w:rsid w:val="00A91357"/>
    <w:rsid w:val="00AA0539"/>
    <w:rsid w:val="00AA0CDC"/>
    <w:rsid w:val="00AA3A59"/>
    <w:rsid w:val="00AA4224"/>
    <w:rsid w:val="00AA5C24"/>
    <w:rsid w:val="00AA6D8D"/>
    <w:rsid w:val="00AB7383"/>
    <w:rsid w:val="00AB7C7E"/>
    <w:rsid w:val="00AC0161"/>
    <w:rsid w:val="00AC3ABF"/>
    <w:rsid w:val="00AC40B7"/>
    <w:rsid w:val="00AC5184"/>
    <w:rsid w:val="00AC608B"/>
    <w:rsid w:val="00AC616E"/>
    <w:rsid w:val="00AD0C2B"/>
    <w:rsid w:val="00AD1A75"/>
    <w:rsid w:val="00AD3898"/>
    <w:rsid w:val="00AE1EA5"/>
    <w:rsid w:val="00AE2384"/>
    <w:rsid w:val="00AE2CFE"/>
    <w:rsid w:val="00AE2F55"/>
    <w:rsid w:val="00AE4F29"/>
    <w:rsid w:val="00AE5E64"/>
    <w:rsid w:val="00AF08CF"/>
    <w:rsid w:val="00AF13C5"/>
    <w:rsid w:val="00AF435A"/>
    <w:rsid w:val="00B013D6"/>
    <w:rsid w:val="00B0169B"/>
    <w:rsid w:val="00B02051"/>
    <w:rsid w:val="00B06A89"/>
    <w:rsid w:val="00B078B0"/>
    <w:rsid w:val="00B15394"/>
    <w:rsid w:val="00B16109"/>
    <w:rsid w:val="00B21989"/>
    <w:rsid w:val="00B22669"/>
    <w:rsid w:val="00B247F1"/>
    <w:rsid w:val="00B25813"/>
    <w:rsid w:val="00B31F6F"/>
    <w:rsid w:val="00B32148"/>
    <w:rsid w:val="00B33CF9"/>
    <w:rsid w:val="00B401D5"/>
    <w:rsid w:val="00B41C9C"/>
    <w:rsid w:val="00B41F68"/>
    <w:rsid w:val="00B45426"/>
    <w:rsid w:val="00B45747"/>
    <w:rsid w:val="00B54CC5"/>
    <w:rsid w:val="00B57753"/>
    <w:rsid w:val="00B57779"/>
    <w:rsid w:val="00B6155C"/>
    <w:rsid w:val="00B61A9B"/>
    <w:rsid w:val="00B676AA"/>
    <w:rsid w:val="00B7074C"/>
    <w:rsid w:val="00B743B4"/>
    <w:rsid w:val="00B749F2"/>
    <w:rsid w:val="00B7657D"/>
    <w:rsid w:val="00B766E4"/>
    <w:rsid w:val="00B7706A"/>
    <w:rsid w:val="00B77DB7"/>
    <w:rsid w:val="00B84CD8"/>
    <w:rsid w:val="00B87D17"/>
    <w:rsid w:val="00B90574"/>
    <w:rsid w:val="00B91A24"/>
    <w:rsid w:val="00B92F48"/>
    <w:rsid w:val="00B93AB2"/>
    <w:rsid w:val="00B94FE9"/>
    <w:rsid w:val="00B95CE1"/>
    <w:rsid w:val="00BA1240"/>
    <w:rsid w:val="00BA1F2E"/>
    <w:rsid w:val="00BA1FDD"/>
    <w:rsid w:val="00BA2E23"/>
    <w:rsid w:val="00BA556F"/>
    <w:rsid w:val="00BA5A72"/>
    <w:rsid w:val="00BB097D"/>
    <w:rsid w:val="00BB09A1"/>
    <w:rsid w:val="00BB354A"/>
    <w:rsid w:val="00BB73F2"/>
    <w:rsid w:val="00BC1E27"/>
    <w:rsid w:val="00BC2631"/>
    <w:rsid w:val="00BC3FE8"/>
    <w:rsid w:val="00BC4CDA"/>
    <w:rsid w:val="00BC62BD"/>
    <w:rsid w:val="00BC7CD4"/>
    <w:rsid w:val="00BD35D0"/>
    <w:rsid w:val="00BD3958"/>
    <w:rsid w:val="00BD5270"/>
    <w:rsid w:val="00BE10D2"/>
    <w:rsid w:val="00BE17A7"/>
    <w:rsid w:val="00BE1B82"/>
    <w:rsid w:val="00BE3160"/>
    <w:rsid w:val="00BE4C44"/>
    <w:rsid w:val="00BF0932"/>
    <w:rsid w:val="00BF15D1"/>
    <w:rsid w:val="00BF3704"/>
    <w:rsid w:val="00BF374E"/>
    <w:rsid w:val="00BF43D6"/>
    <w:rsid w:val="00BF4D4E"/>
    <w:rsid w:val="00BF500E"/>
    <w:rsid w:val="00BF66CC"/>
    <w:rsid w:val="00BF79F1"/>
    <w:rsid w:val="00C00301"/>
    <w:rsid w:val="00C00BCD"/>
    <w:rsid w:val="00C00C2A"/>
    <w:rsid w:val="00C018DD"/>
    <w:rsid w:val="00C04855"/>
    <w:rsid w:val="00C06C78"/>
    <w:rsid w:val="00C11E94"/>
    <w:rsid w:val="00C14E89"/>
    <w:rsid w:val="00C163AE"/>
    <w:rsid w:val="00C22241"/>
    <w:rsid w:val="00C269CA"/>
    <w:rsid w:val="00C278DF"/>
    <w:rsid w:val="00C32EAF"/>
    <w:rsid w:val="00C34112"/>
    <w:rsid w:val="00C35D9C"/>
    <w:rsid w:val="00C37D0B"/>
    <w:rsid w:val="00C41326"/>
    <w:rsid w:val="00C423B8"/>
    <w:rsid w:val="00C43990"/>
    <w:rsid w:val="00C453A8"/>
    <w:rsid w:val="00C46E07"/>
    <w:rsid w:val="00C4737A"/>
    <w:rsid w:val="00C53D77"/>
    <w:rsid w:val="00C548F3"/>
    <w:rsid w:val="00C563F4"/>
    <w:rsid w:val="00C56B67"/>
    <w:rsid w:val="00C60C52"/>
    <w:rsid w:val="00C6180A"/>
    <w:rsid w:val="00C61AFC"/>
    <w:rsid w:val="00C621B9"/>
    <w:rsid w:val="00C62D9D"/>
    <w:rsid w:val="00C631CE"/>
    <w:rsid w:val="00C654DE"/>
    <w:rsid w:val="00C718DC"/>
    <w:rsid w:val="00C71D82"/>
    <w:rsid w:val="00C726B8"/>
    <w:rsid w:val="00C727BC"/>
    <w:rsid w:val="00C73E86"/>
    <w:rsid w:val="00C77E75"/>
    <w:rsid w:val="00C8090A"/>
    <w:rsid w:val="00C86227"/>
    <w:rsid w:val="00C87128"/>
    <w:rsid w:val="00C8751E"/>
    <w:rsid w:val="00C90D3B"/>
    <w:rsid w:val="00C91971"/>
    <w:rsid w:val="00C93D18"/>
    <w:rsid w:val="00C94C43"/>
    <w:rsid w:val="00C94FEA"/>
    <w:rsid w:val="00C95C22"/>
    <w:rsid w:val="00CA1959"/>
    <w:rsid w:val="00CA41DB"/>
    <w:rsid w:val="00CA65C9"/>
    <w:rsid w:val="00CA75CE"/>
    <w:rsid w:val="00CA7B6C"/>
    <w:rsid w:val="00CB0AED"/>
    <w:rsid w:val="00CB106C"/>
    <w:rsid w:val="00CB7848"/>
    <w:rsid w:val="00CC0601"/>
    <w:rsid w:val="00CC3D35"/>
    <w:rsid w:val="00CC74E4"/>
    <w:rsid w:val="00CD0469"/>
    <w:rsid w:val="00CD0EA2"/>
    <w:rsid w:val="00CD4398"/>
    <w:rsid w:val="00CE1315"/>
    <w:rsid w:val="00CE1741"/>
    <w:rsid w:val="00CE3598"/>
    <w:rsid w:val="00CE683C"/>
    <w:rsid w:val="00CF2739"/>
    <w:rsid w:val="00CF34BD"/>
    <w:rsid w:val="00CF7661"/>
    <w:rsid w:val="00D004FC"/>
    <w:rsid w:val="00D059D7"/>
    <w:rsid w:val="00D12836"/>
    <w:rsid w:val="00D31588"/>
    <w:rsid w:val="00D40958"/>
    <w:rsid w:val="00D41DE6"/>
    <w:rsid w:val="00D42428"/>
    <w:rsid w:val="00D466EE"/>
    <w:rsid w:val="00D46D65"/>
    <w:rsid w:val="00D51604"/>
    <w:rsid w:val="00D537A7"/>
    <w:rsid w:val="00D55BB0"/>
    <w:rsid w:val="00D61D06"/>
    <w:rsid w:val="00D6485B"/>
    <w:rsid w:val="00D6703E"/>
    <w:rsid w:val="00D73474"/>
    <w:rsid w:val="00D74CDA"/>
    <w:rsid w:val="00D7514B"/>
    <w:rsid w:val="00D75E69"/>
    <w:rsid w:val="00D77829"/>
    <w:rsid w:val="00D77C36"/>
    <w:rsid w:val="00D812EE"/>
    <w:rsid w:val="00D83604"/>
    <w:rsid w:val="00D9022B"/>
    <w:rsid w:val="00D92522"/>
    <w:rsid w:val="00D94E9E"/>
    <w:rsid w:val="00DA032E"/>
    <w:rsid w:val="00DA1D5B"/>
    <w:rsid w:val="00DA2C3B"/>
    <w:rsid w:val="00DA48CA"/>
    <w:rsid w:val="00DA5BEC"/>
    <w:rsid w:val="00DA7B72"/>
    <w:rsid w:val="00DB1A0E"/>
    <w:rsid w:val="00DB5B60"/>
    <w:rsid w:val="00DC3C05"/>
    <w:rsid w:val="00DC3C43"/>
    <w:rsid w:val="00DC3E0E"/>
    <w:rsid w:val="00DD0813"/>
    <w:rsid w:val="00DD3BC4"/>
    <w:rsid w:val="00DD3BC8"/>
    <w:rsid w:val="00DD4421"/>
    <w:rsid w:val="00DD4CF2"/>
    <w:rsid w:val="00DD5165"/>
    <w:rsid w:val="00DD5705"/>
    <w:rsid w:val="00DD6100"/>
    <w:rsid w:val="00DE165D"/>
    <w:rsid w:val="00DE1EAA"/>
    <w:rsid w:val="00DE2356"/>
    <w:rsid w:val="00DE3C2F"/>
    <w:rsid w:val="00DE663D"/>
    <w:rsid w:val="00DF032F"/>
    <w:rsid w:val="00DF10F5"/>
    <w:rsid w:val="00DF6C9D"/>
    <w:rsid w:val="00DF7FFC"/>
    <w:rsid w:val="00E009F6"/>
    <w:rsid w:val="00E00DA0"/>
    <w:rsid w:val="00E014F5"/>
    <w:rsid w:val="00E01B5B"/>
    <w:rsid w:val="00E02E5F"/>
    <w:rsid w:val="00E06A05"/>
    <w:rsid w:val="00E1084D"/>
    <w:rsid w:val="00E10ACC"/>
    <w:rsid w:val="00E116B2"/>
    <w:rsid w:val="00E12B80"/>
    <w:rsid w:val="00E139FB"/>
    <w:rsid w:val="00E1418A"/>
    <w:rsid w:val="00E15B0D"/>
    <w:rsid w:val="00E17F17"/>
    <w:rsid w:val="00E219C7"/>
    <w:rsid w:val="00E22EC2"/>
    <w:rsid w:val="00E24536"/>
    <w:rsid w:val="00E25DF6"/>
    <w:rsid w:val="00E26C6D"/>
    <w:rsid w:val="00E26E0B"/>
    <w:rsid w:val="00E275A6"/>
    <w:rsid w:val="00E279D9"/>
    <w:rsid w:val="00E27A2B"/>
    <w:rsid w:val="00E27BA6"/>
    <w:rsid w:val="00E334C9"/>
    <w:rsid w:val="00E342AD"/>
    <w:rsid w:val="00E37196"/>
    <w:rsid w:val="00E40411"/>
    <w:rsid w:val="00E42300"/>
    <w:rsid w:val="00E456BE"/>
    <w:rsid w:val="00E470D2"/>
    <w:rsid w:val="00E474A0"/>
    <w:rsid w:val="00E47544"/>
    <w:rsid w:val="00E478C9"/>
    <w:rsid w:val="00E506F2"/>
    <w:rsid w:val="00E53E42"/>
    <w:rsid w:val="00E574DC"/>
    <w:rsid w:val="00E60A4C"/>
    <w:rsid w:val="00E61B3C"/>
    <w:rsid w:val="00E62190"/>
    <w:rsid w:val="00E62B59"/>
    <w:rsid w:val="00E6449E"/>
    <w:rsid w:val="00E646DF"/>
    <w:rsid w:val="00E6799A"/>
    <w:rsid w:val="00E67ADE"/>
    <w:rsid w:val="00E753A5"/>
    <w:rsid w:val="00E75E81"/>
    <w:rsid w:val="00E77C17"/>
    <w:rsid w:val="00E815D1"/>
    <w:rsid w:val="00E82DC6"/>
    <w:rsid w:val="00E85CBE"/>
    <w:rsid w:val="00E877C8"/>
    <w:rsid w:val="00E90A08"/>
    <w:rsid w:val="00E9221A"/>
    <w:rsid w:val="00E95564"/>
    <w:rsid w:val="00E97A53"/>
    <w:rsid w:val="00EA276B"/>
    <w:rsid w:val="00EA40DE"/>
    <w:rsid w:val="00EA431D"/>
    <w:rsid w:val="00EA438B"/>
    <w:rsid w:val="00EA72CF"/>
    <w:rsid w:val="00EB16CA"/>
    <w:rsid w:val="00EB257F"/>
    <w:rsid w:val="00EB5D95"/>
    <w:rsid w:val="00EC2792"/>
    <w:rsid w:val="00EC4D04"/>
    <w:rsid w:val="00ED3177"/>
    <w:rsid w:val="00ED4773"/>
    <w:rsid w:val="00ED7122"/>
    <w:rsid w:val="00ED718C"/>
    <w:rsid w:val="00ED7A0E"/>
    <w:rsid w:val="00EE2019"/>
    <w:rsid w:val="00EE264D"/>
    <w:rsid w:val="00EE4B87"/>
    <w:rsid w:val="00EF0E2E"/>
    <w:rsid w:val="00EF53F4"/>
    <w:rsid w:val="00EF54D2"/>
    <w:rsid w:val="00EF61C9"/>
    <w:rsid w:val="00EF710B"/>
    <w:rsid w:val="00F01096"/>
    <w:rsid w:val="00F02BA2"/>
    <w:rsid w:val="00F03236"/>
    <w:rsid w:val="00F04DB0"/>
    <w:rsid w:val="00F10873"/>
    <w:rsid w:val="00F12003"/>
    <w:rsid w:val="00F15FB8"/>
    <w:rsid w:val="00F17A28"/>
    <w:rsid w:val="00F17D66"/>
    <w:rsid w:val="00F235FE"/>
    <w:rsid w:val="00F2469E"/>
    <w:rsid w:val="00F2482C"/>
    <w:rsid w:val="00F320B8"/>
    <w:rsid w:val="00F37FCD"/>
    <w:rsid w:val="00F42402"/>
    <w:rsid w:val="00F447A4"/>
    <w:rsid w:val="00F468BA"/>
    <w:rsid w:val="00F53BCF"/>
    <w:rsid w:val="00F54BD7"/>
    <w:rsid w:val="00F608BD"/>
    <w:rsid w:val="00F61DBE"/>
    <w:rsid w:val="00F6649B"/>
    <w:rsid w:val="00F66C18"/>
    <w:rsid w:val="00F704B3"/>
    <w:rsid w:val="00F724CF"/>
    <w:rsid w:val="00F73A49"/>
    <w:rsid w:val="00F73AF0"/>
    <w:rsid w:val="00F7631E"/>
    <w:rsid w:val="00F82B3E"/>
    <w:rsid w:val="00F877FF"/>
    <w:rsid w:val="00F9003D"/>
    <w:rsid w:val="00F9025D"/>
    <w:rsid w:val="00F914CD"/>
    <w:rsid w:val="00F91679"/>
    <w:rsid w:val="00F95804"/>
    <w:rsid w:val="00F9618C"/>
    <w:rsid w:val="00FA1466"/>
    <w:rsid w:val="00FA25C0"/>
    <w:rsid w:val="00FA62EF"/>
    <w:rsid w:val="00FA7653"/>
    <w:rsid w:val="00FA7CC6"/>
    <w:rsid w:val="00FB3F9B"/>
    <w:rsid w:val="00FB4380"/>
    <w:rsid w:val="00FB57CD"/>
    <w:rsid w:val="00FC10C3"/>
    <w:rsid w:val="00FC387D"/>
    <w:rsid w:val="00FD1458"/>
    <w:rsid w:val="00FD1D07"/>
    <w:rsid w:val="00FD3326"/>
    <w:rsid w:val="00FD4AEF"/>
    <w:rsid w:val="00FD6BFA"/>
    <w:rsid w:val="00FE1049"/>
    <w:rsid w:val="00FE1314"/>
    <w:rsid w:val="00FE1B6D"/>
    <w:rsid w:val="00FE43C4"/>
    <w:rsid w:val="00FE4EBA"/>
    <w:rsid w:val="00FE5443"/>
    <w:rsid w:val="00FE5554"/>
    <w:rsid w:val="00FE7F1E"/>
    <w:rsid w:val="00FF0EDA"/>
    <w:rsid w:val="00FF35B3"/>
    <w:rsid w:val="00FF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61BD797"/>
  <w14:defaultImageDpi w14:val="0"/>
  <w15:docId w15:val="{768E4A57-F314-45BF-A8EC-CAA1E2776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1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rsid w:val="00A5777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415F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391CF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1"/>
    <w:unhideWhenUsed/>
    <w:qFormat/>
    <w:rsid w:val="00391CF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3754"/>
    <w:pPr>
      <w:keepNext/>
      <w:keepLines/>
      <w:widowControl/>
      <w:autoSpaceDE/>
      <w:autoSpaceDN/>
      <w:adjustRightInd/>
      <w:spacing w:before="200" w:line="276" w:lineRule="auto"/>
      <w:outlineLvl w:val="8"/>
    </w:pPr>
    <w:rPr>
      <w:rFonts w:ascii="Cambria" w:hAnsi="Cambria" w:cs="Times New Roman"/>
      <w:i/>
      <w:iCs/>
      <w:color w:val="404040"/>
      <w:sz w:val="2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</w:style>
  <w:style w:type="paragraph" w:customStyle="1" w:styleId="Style2">
    <w:name w:val="Style2"/>
    <w:basedOn w:val="Normal"/>
    <w:uiPriority w:val="99"/>
  </w:style>
  <w:style w:type="paragraph" w:customStyle="1" w:styleId="Style3">
    <w:name w:val="Style3"/>
    <w:basedOn w:val="Normal"/>
    <w:uiPriority w:val="99"/>
  </w:style>
  <w:style w:type="paragraph" w:customStyle="1" w:styleId="Style4">
    <w:name w:val="Style4"/>
    <w:basedOn w:val="Normal"/>
    <w:uiPriority w:val="99"/>
  </w:style>
  <w:style w:type="paragraph" w:customStyle="1" w:styleId="Style5">
    <w:name w:val="Style5"/>
    <w:basedOn w:val="Normal"/>
    <w:uiPriority w:val="99"/>
  </w:style>
  <w:style w:type="paragraph" w:customStyle="1" w:styleId="Style6">
    <w:name w:val="Style6"/>
    <w:basedOn w:val="Normal"/>
    <w:uiPriority w:val="99"/>
  </w:style>
  <w:style w:type="paragraph" w:customStyle="1" w:styleId="Style7">
    <w:name w:val="Style7"/>
    <w:basedOn w:val="Normal"/>
    <w:uiPriority w:val="99"/>
  </w:style>
  <w:style w:type="paragraph" w:customStyle="1" w:styleId="Style8">
    <w:name w:val="Style8"/>
    <w:basedOn w:val="Normal"/>
    <w:uiPriority w:val="99"/>
  </w:style>
  <w:style w:type="paragraph" w:customStyle="1" w:styleId="Style9">
    <w:name w:val="Style9"/>
    <w:basedOn w:val="Normal"/>
    <w:uiPriority w:val="99"/>
  </w:style>
  <w:style w:type="paragraph" w:customStyle="1" w:styleId="Style10">
    <w:name w:val="Style10"/>
    <w:basedOn w:val="Normal"/>
    <w:uiPriority w:val="99"/>
  </w:style>
  <w:style w:type="paragraph" w:customStyle="1" w:styleId="Style11">
    <w:name w:val="Style11"/>
    <w:basedOn w:val="Normal"/>
    <w:uiPriority w:val="99"/>
  </w:style>
  <w:style w:type="paragraph" w:customStyle="1" w:styleId="Style12">
    <w:name w:val="Style12"/>
    <w:basedOn w:val="Normal"/>
    <w:uiPriority w:val="99"/>
  </w:style>
  <w:style w:type="paragraph" w:customStyle="1" w:styleId="Style13">
    <w:name w:val="Style13"/>
    <w:basedOn w:val="Normal"/>
    <w:uiPriority w:val="99"/>
  </w:style>
  <w:style w:type="paragraph" w:customStyle="1" w:styleId="Style14">
    <w:name w:val="Style14"/>
    <w:basedOn w:val="Normal"/>
    <w:uiPriority w:val="99"/>
  </w:style>
  <w:style w:type="paragraph" w:customStyle="1" w:styleId="Style15">
    <w:name w:val="Style15"/>
    <w:basedOn w:val="Normal"/>
    <w:uiPriority w:val="99"/>
  </w:style>
  <w:style w:type="paragraph" w:customStyle="1" w:styleId="Style16">
    <w:name w:val="Style16"/>
    <w:basedOn w:val="Normal"/>
    <w:uiPriority w:val="99"/>
  </w:style>
  <w:style w:type="paragraph" w:customStyle="1" w:styleId="Style17">
    <w:name w:val="Style17"/>
    <w:basedOn w:val="Normal"/>
    <w:uiPriority w:val="99"/>
  </w:style>
  <w:style w:type="paragraph" w:customStyle="1" w:styleId="Style18">
    <w:name w:val="Style18"/>
    <w:basedOn w:val="Normal"/>
    <w:uiPriority w:val="99"/>
  </w:style>
  <w:style w:type="paragraph" w:customStyle="1" w:styleId="Style19">
    <w:name w:val="Style19"/>
    <w:basedOn w:val="Normal"/>
    <w:uiPriority w:val="99"/>
  </w:style>
  <w:style w:type="paragraph" w:customStyle="1" w:styleId="Style20">
    <w:name w:val="Style20"/>
    <w:basedOn w:val="Normal"/>
    <w:uiPriority w:val="99"/>
  </w:style>
  <w:style w:type="paragraph" w:customStyle="1" w:styleId="Style21">
    <w:name w:val="Style21"/>
    <w:basedOn w:val="Normal"/>
    <w:uiPriority w:val="99"/>
  </w:style>
  <w:style w:type="paragraph" w:customStyle="1" w:styleId="Style22">
    <w:name w:val="Style22"/>
    <w:basedOn w:val="Normal"/>
    <w:uiPriority w:val="99"/>
  </w:style>
  <w:style w:type="paragraph" w:customStyle="1" w:styleId="Style23">
    <w:name w:val="Style23"/>
    <w:basedOn w:val="Normal"/>
    <w:uiPriority w:val="99"/>
  </w:style>
  <w:style w:type="paragraph" w:customStyle="1" w:styleId="Style24">
    <w:name w:val="Style24"/>
    <w:basedOn w:val="Normal"/>
    <w:uiPriority w:val="99"/>
  </w:style>
  <w:style w:type="paragraph" w:customStyle="1" w:styleId="Style25">
    <w:name w:val="Style25"/>
    <w:basedOn w:val="Normal"/>
    <w:uiPriority w:val="99"/>
  </w:style>
  <w:style w:type="paragraph" w:customStyle="1" w:styleId="Style26">
    <w:name w:val="Style26"/>
    <w:basedOn w:val="Normal"/>
    <w:uiPriority w:val="99"/>
  </w:style>
  <w:style w:type="paragraph" w:customStyle="1" w:styleId="Style27">
    <w:name w:val="Style27"/>
    <w:basedOn w:val="Normal"/>
    <w:uiPriority w:val="99"/>
  </w:style>
  <w:style w:type="paragraph" w:customStyle="1" w:styleId="Style28">
    <w:name w:val="Style28"/>
    <w:basedOn w:val="Normal"/>
    <w:uiPriority w:val="99"/>
  </w:style>
  <w:style w:type="paragraph" w:customStyle="1" w:styleId="Style29">
    <w:name w:val="Style29"/>
    <w:basedOn w:val="Normal"/>
    <w:uiPriority w:val="99"/>
  </w:style>
  <w:style w:type="paragraph" w:customStyle="1" w:styleId="Style30">
    <w:name w:val="Style30"/>
    <w:basedOn w:val="Normal"/>
    <w:uiPriority w:val="99"/>
  </w:style>
  <w:style w:type="paragraph" w:customStyle="1" w:styleId="Style31">
    <w:name w:val="Style31"/>
    <w:basedOn w:val="Normal"/>
    <w:uiPriority w:val="99"/>
  </w:style>
  <w:style w:type="paragraph" w:customStyle="1" w:styleId="Style32">
    <w:name w:val="Style32"/>
    <w:basedOn w:val="Normal"/>
    <w:uiPriority w:val="99"/>
  </w:style>
  <w:style w:type="paragraph" w:customStyle="1" w:styleId="Style33">
    <w:name w:val="Style33"/>
    <w:basedOn w:val="Normal"/>
    <w:uiPriority w:val="99"/>
  </w:style>
  <w:style w:type="character" w:customStyle="1" w:styleId="FontStyle35">
    <w:name w:val="Font Style35"/>
    <w:uiPriority w:val="99"/>
    <w:rPr>
      <w:rFonts w:ascii="Arial" w:hAnsi="Arial" w:cs="Arial"/>
      <w:color w:val="000000"/>
      <w:spacing w:val="-20"/>
      <w:sz w:val="30"/>
      <w:szCs w:val="30"/>
    </w:rPr>
  </w:style>
  <w:style w:type="character" w:customStyle="1" w:styleId="FontStyle36">
    <w:name w:val="Font Style36"/>
    <w:uiPriority w:val="99"/>
    <w:rPr>
      <w:rFonts w:ascii="Arial" w:hAnsi="Arial" w:cs="Arial"/>
      <w:b/>
      <w:bCs/>
      <w:color w:val="000000"/>
      <w:spacing w:val="-10"/>
      <w:sz w:val="34"/>
      <w:szCs w:val="34"/>
    </w:rPr>
  </w:style>
  <w:style w:type="character" w:customStyle="1" w:styleId="FontStyle37">
    <w:name w:val="Font Style37"/>
    <w:uiPriority w:val="99"/>
    <w:rPr>
      <w:rFonts w:ascii="Arial" w:hAnsi="Arial" w:cs="Arial"/>
      <w:color w:val="000000"/>
      <w:sz w:val="26"/>
      <w:szCs w:val="26"/>
    </w:rPr>
  </w:style>
  <w:style w:type="character" w:customStyle="1" w:styleId="FontStyle38">
    <w:name w:val="Font Style38"/>
    <w:uiPriority w:val="99"/>
    <w:rPr>
      <w:rFonts w:ascii="Times New Roman" w:hAnsi="Times New Roman" w:cs="Times New Roman"/>
      <w:color w:val="000000"/>
      <w:spacing w:val="10"/>
      <w:sz w:val="14"/>
      <w:szCs w:val="14"/>
    </w:rPr>
  </w:style>
  <w:style w:type="character" w:customStyle="1" w:styleId="FontStyle39">
    <w:name w:val="Font Style39"/>
    <w:uiPriority w:val="99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40">
    <w:name w:val="Font Style40"/>
    <w:uiPriority w:val="99"/>
    <w:rPr>
      <w:rFonts w:ascii="Arial" w:hAnsi="Arial" w:cs="Arial"/>
      <w:color w:val="000000"/>
      <w:sz w:val="16"/>
      <w:szCs w:val="16"/>
    </w:rPr>
  </w:style>
  <w:style w:type="character" w:customStyle="1" w:styleId="FontStyle41">
    <w:name w:val="Font Style41"/>
    <w:uiPriority w:val="99"/>
    <w:rPr>
      <w:rFonts w:ascii="Arial" w:hAnsi="Arial" w:cs="Arial"/>
      <w:i/>
      <w:iCs/>
      <w:color w:val="000000"/>
      <w:spacing w:val="50"/>
      <w:sz w:val="20"/>
      <w:szCs w:val="20"/>
    </w:rPr>
  </w:style>
  <w:style w:type="character" w:customStyle="1" w:styleId="FontStyle42">
    <w:name w:val="Font Style42"/>
    <w:uiPriority w:val="99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43">
    <w:name w:val="Font Style43"/>
    <w:uiPriority w:val="99"/>
    <w:rPr>
      <w:rFonts w:ascii="Arial" w:hAnsi="Arial" w:cs="Arial"/>
      <w:color w:val="000000"/>
      <w:sz w:val="20"/>
      <w:szCs w:val="20"/>
    </w:rPr>
  </w:style>
  <w:style w:type="character" w:customStyle="1" w:styleId="FontStyle44">
    <w:name w:val="Font Style44"/>
    <w:uiPriority w:val="99"/>
    <w:rPr>
      <w:rFonts w:ascii="Arial" w:hAnsi="Arial" w:cs="Arial"/>
      <w:b/>
      <w:bCs/>
      <w:color w:val="000000"/>
      <w:sz w:val="10"/>
      <w:szCs w:val="10"/>
    </w:rPr>
  </w:style>
  <w:style w:type="character" w:customStyle="1" w:styleId="FontStyle45">
    <w:name w:val="Font Style45"/>
    <w:uiPriority w:val="99"/>
    <w:rPr>
      <w:rFonts w:ascii="Century Schoolbook" w:hAnsi="Century Schoolbook" w:cs="Century Schoolbook"/>
      <w:b/>
      <w:bCs/>
      <w:color w:val="000000"/>
      <w:sz w:val="18"/>
      <w:szCs w:val="18"/>
    </w:rPr>
  </w:style>
  <w:style w:type="character" w:customStyle="1" w:styleId="FontStyle46">
    <w:name w:val="Font Style46"/>
    <w:uiPriority w:val="99"/>
    <w:rPr>
      <w:rFonts w:ascii="Arial" w:hAnsi="Arial" w:cs="Arial"/>
      <w:color w:val="000000"/>
      <w:sz w:val="34"/>
      <w:szCs w:val="34"/>
    </w:rPr>
  </w:style>
  <w:style w:type="character" w:customStyle="1" w:styleId="FontStyle47">
    <w:name w:val="Font Style47"/>
    <w:uiPriority w:val="99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48">
    <w:name w:val="Font Style48"/>
    <w:uiPriority w:val="99"/>
    <w:rPr>
      <w:rFonts w:ascii="Arial" w:hAnsi="Arial" w:cs="Arial"/>
      <w:color w:val="000000"/>
      <w:sz w:val="16"/>
      <w:szCs w:val="16"/>
    </w:rPr>
  </w:style>
  <w:style w:type="character" w:customStyle="1" w:styleId="FontStyle49">
    <w:name w:val="Font Style49"/>
    <w:uiPriority w:val="9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50">
    <w:name w:val="Font Style50"/>
    <w:uiPriority w:val="99"/>
    <w:rPr>
      <w:rFonts w:ascii="Arial" w:hAnsi="Arial" w:cs="Arial"/>
      <w:i/>
      <w:iCs/>
      <w:color w:val="000000"/>
      <w:sz w:val="20"/>
      <w:szCs w:val="20"/>
    </w:rPr>
  </w:style>
  <w:style w:type="character" w:customStyle="1" w:styleId="FontStyle51">
    <w:name w:val="Font Style51"/>
    <w:uiPriority w:val="99"/>
    <w:rPr>
      <w:rFonts w:ascii="Arial" w:hAnsi="Arial" w:cs="Arial"/>
      <w:color w:val="000000"/>
      <w:sz w:val="20"/>
      <w:szCs w:val="20"/>
    </w:rPr>
  </w:style>
  <w:style w:type="character" w:customStyle="1" w:styleId="FontStyle52">
    <w:name w:val="Font Style52"/>
    <w:uiPriority w:val="99"/>
    <w:rPr>
      <w:rFonts w:ascii="Arial" w:hAnsi="Arial" w:cs="Arial"/>
      <w:b/>
      <w:bCs/>
      <w:color w:val="000000"/>
      <w:sz w:val="20"/>
      <w:szCs w:val="20"/>
    </w:rPr>
  </w:style>
  <w:style w:type="character" w:styleId="Hyperlink">
    <w:name w:val="Hyperlink"/>
    <w:uiPriority w:val="99"/>
    <w:rPr>
      <w:rFonts w:cs="Times New Roman"/>
      <w:color w:val="0066CC"/>
      <w:u w:val="single"/>
    </w:rPr>
  </w:style>
  <w:style w:type="paragraph" w:customStyle="1" w:styleId="formattext">
    <w:name w:val="formattext"/>
    <w:basedOn w:val="Normal"/>
    <w:rsid w:val="00B6155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Heading9Char">
    <w:name w:val="Heading 9 Char"/>
    <w:link w:val="Heading9"/>
    <w:uiPriority w:val="9"/>
    <w:semiHidden/>
    <w:rsid w:val="004C3754"/>
    <w:rPr>
      <w:rFonts w:ascii="Cambria" w:hAnsi="Cambria"/>
      <w:i/>
      <w:iCs/>
      <w:color w:val="404040"/>
      <w:lang w:eastAsia="en-US"/>
    </w:rPr>
  </w:style>
  <w:style w:type="character" w:customStyle="1" w:styleId="FontStyle28">
    <w:name w:val="Font Style28"/>
    <w:uiPriority w:val="99"/>
    <w:rsid w:val="004C3754"/>
    <w:rPr>
      <w:rFonts w:ascii="Arial" w:hAnsi="Arial" w:cs="Arial"/>
      <w:b/>
      <w:bCs/>
      <w:color w:val="000000"/>
      <w:spacing w:val="-10"/>
      <w:sz w:val="32"/>
      <w:szCs w:val="32"/>
    </w:rPr>
  </w:style>
  <w:style w:type="character" w:customStyle="1" w:styleId="FontStyle30">
    <w:name w:val="Font Style30"/>
    <w:uiPriority w:val="99"/>
    <w:rsid w:val="004C3754"/>
    <w:rPr>
      <w:rFonts w:ascii="Arial" w:hAnsi="Arial" w:cs="Arial"/>
      <w:color w:val="000000"/>
      <w:sz w:val="18"/>
      <w:szCs w:val="18"/>
    </w:rPr>
  </w:style>
  <w:style w:type="character" w:customStyle="1" w:styleId="FontStyle31">
    <w:name w:val="Font Style31"/>
    <w:uiPriority w:val="99"/>
    <w:rsid w:val="004C3754"/>
    <w:rPr>
      <w:rFonts w:ascii="Arial" w:hAnsi="Arial" w:cs="Arial"/>
      <w:color w:val="000000"/>
      <w:sz w:val="26"/>
      <w:szCs w:val="26"/>
    </w:rPr>
  </w:style>
  <w:style w:type="character" w:customStyle="1" w:styleId="FontStyle34">
    <w:name w:val="Font Style34"/>
    <w:uiPriority w:val="99"/>
    <w:rsid w:val="004C3754"/>
    <w:rPr>
      <w:rFonts w:ascii="Arial" w:hAnsi="Arial" w:cs="Arial"/>
      <w:color w:val="000000"/>
      <w:sz w:val="16"/>
      <w:szCs w:val="16"/>
    </w:rPr>
  </w:style>
  <w:style w:type="character" w:customStyle="1" w:styleId="125pt">
    <w:name w:val="Колонтитул + 12;5 pt"/>
    <w:rsid w:val="004C375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C4B4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4B4A"/>
    <w:rPr>
      <w:rFonts w:hAnsi="Arial" w:cs="Arial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C4B4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4B4A"/>
    <w:rPr>
      <w:rFonts w:hAnsi="Arial" w:cs="Arial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4530E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30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30E3"/>
    <w:rPr>
      <w:rFonts w:ascii="Tahoma" w:hAnsi="Tahoma" w:cs="Tahoma"/>
      <w:sz w:val="16"/>
      <w:szCs w:val="16"/>
    </w:rPr>
  </w:style>
  <w:style w:type="paragraph" w:customStyle="1" w:styleId="ANNEXN">
    <w:name w:val="ANNEXN"/>
    <w:basedOn w:val="Normal"/>
    <w:next w:val="Normal"/>
    <w:rsid w:val="002938E6"/>
    <w:pPr>
      <w:keepNext/>
      <w:pageBreakBefore/>
      <w:widowControl/>
      <w:numPr>
        <w:numId w:val="1"/>
      </w:numPr>
      <w:autoSpaceDE/>
      <w:autoSpaceDN/>
      <w:adjustRightInd/>
      <w:spacing w:after="760" w:line="310" w:lineRule="exact"/>
      <w:jc w:val="center"/>
      <w:outlineLvl w:val="0"/>
    </w:pPr>
    <w:rPr>
      <w:rFonts w:cs="Times New Roman"/>
      <w:b/>
      <w:sz w:val="28"/>
      <w:szCs w:val="20"/>
      <w:lang w:val="en-GB" w:eastAsia="en-US"/>
    </w:rPr>
  </w:style>
  <w:style w:type="paragraph" w:customStyle="1" w:styleId="na2">
    <w:name w:val="na2"/>
    <w:basedOn w:val="Normal"/>
    <w:next w:val="Normal"/>
    <w:rsid w:val="002938E6"/>
    <w:pPr>
      <w:keepNext/>
      <w:widowControl/>
      <w:numPr>
        <w:ilvl w:val="1"/>
        <w:numId w:val="1"/>
      </w:numPr>
      <w:tabs>
        <w:tab w:val="left" w:pos="500"/>
        <w:tab w:val="left" w:pos="720"/>
      </w:tabs>
      <w:suppressAutoHyphens/>
      <w:autoSpaceDE/>
      <w:autoSpaceDN/>
      <w:adjustRightInd/>
      <w:spacing w:before="270" w:after="240" w:line="270" w:lineRule="exact"/>
      <w:outlineLvl w:val="1"/>
    </w:pPr>
    <w:rPr>
      <w:rFonts w:cs="Times New Roman"/>
      <w:b/>
      <w:szCs w:val="20"/>
      <w:lang w:val="en-GB" w:eastAsia="en-US"/>
    </w:rPr>
  </w:style>
  <w:style w:type="paragraph" w:customStyle="1" w:styleId="na3">
    <w:name w:val="na3"/>
    <w:basedOn w:val="Normal"/>
    <w:next w:val="Normal"/>
    <w:rsid w:val="002938E6"/>
    <w:pPr>
      <w:keepNext/>
      <w:widowControl/>
      <w:numPr>
        <w:ilvl w:val="2"/>
        <w:numId w:val="1"/>
      </w:numPr>
      <w:tabs>
        <w:tab w:val="left" w:pos="640"/>
        <w:tab w:val="left" w:pos="880"/>
      </w:tabs>
      <w:suppressAutoHyphens/>
      <w:autoSpaceDE/>
      <w:autoSpaceDN/>
      <w:adjustRightInd/>
      <w:spacing w:before="60" w:after="240" w:line="250" w:lineRule="exact"/>
      <w:outlineLvl w:val="2"/>
    </w:pPr>
    <w:rPr>
      <w:rFonts w:cs="Times New Roman"/>
      <w:b/>
      <w:sz w:val="22"/>
      <w:szCs w:val="20"/>
      <w:lang w:val="en-GB" w:eastAsia="en-US"/>
    </w:rPr>
  </w:style>
  <w:style w:type="paragraph" w:customStyle="1" w:styleId="na4">
    <w:name w:val="na4"/>
    <w:basedOn w:val="Normal"/>
    <w:next w:val="Normal"/>
    <w:rsid w:val="002938E6"/>
    <w:pPr>
      <w:keepNext/>
      <w:widowControl/>
      <w:numPr>
        <w:ilvl w:val="3"/>
        <w:numId w:val="1"/>
      </w:numPr>
      <w:tabs>
        <w:tab w:val="left" w:pos="880"/>
        <w:tab w:val="left" w:pos="1060"/>
      </w:tabs>
      <w:suppressAutoHyphens/>
      <w:autoSpaceDE/>
      <w:autoSpaceDN/>
      <w:adjustRightInd/>
      <w:spacing w:before="60" w:after="240" w:line="230" w:lineRule="exact"/>
      <w:outlineLvl w:val="3"/>
    </w:pPr>
    <w:rPr>
      <w:rFonts w:cs="Times New Roman"/>
      <w:b/>
      <w:sz w:val="20"/>
      <w:szCs w:val="20"/>
      <w:lang w:val="en-GB" w:eastAsia="en-US"/>
    </w:rPr>
  </w:style>
  <w:style w:type="paragraph" w:customStyle="1" w:styleId="na5">
    <w:name w:val="na5"/>
    <w:basedOn w:val="Normal"/>
    <w:next w:val="Normal"/>
    <w:rsid w:val="002938E6"/>
    <w:pPr>
      <w:keepNext/>
      <w:widowControl/>
      <w:numPr>
        <w:ilvl w:val="4"/>
        <w:numId w:val="1"/>
      </w:numPr>
      <w:tabs>
        <w:tab w:val="left" w:pos="1140"/>
        <w:tab w:val="left" w:pos="1360"/>
      </w:tabs>
      <w:suppressAutoHyphens/>
      <w:autoSpaceDE/>
      <w:autoSpaceDN/>
      <w:adjustRightInd/>
      <w:spacing w:before="60" w:after="240" w:line="230" w:lineRule="exact"/>
      <w:outlineLvl w:val="4"/>
    </w:pPr>
    <w:rPr>
      <w:rFonts w:cs="Times New Roman"/>
      <w:b/>
      <w:sz w:val="20"/>
      <w:szCs w:val="20"/>
      <w:lang w:val="en-GB" w:eastAsia="en-US"/>
    </w:rPr>
  </w:style>
  <w:style w:type="paragraph" w:customStyle="1" w:styleId="na6">
    <w:name w:val="na6"/>
    <w:basedOn w:val="Normal"/>
    <w:next w:val="Normal"/>
    <w:rsid w:val="002938E6"/>
    <w:pPr>
      <w:keepNext/>
      <w:widowControl/>
      <w:numPr>
        <w:ilvl w:val="5"/>
        <w:numId w:val="1"/>
      </w:numPr>
      <w:tabs>
        <w:tab w:val="left" w:pos="1140"/>
        <w:tab w:val="left" w:pos="1360"/>
      </w:tabs>
      <w:suppressAutoHyphens/>
      <w:autoSpaceDE/>
      <w:autoSpaceDN/>
      <w:adjustRightInd/>
      <w:spacing w:before="60" w:after="240" w:line="230" w:lineRule="exact"/>
      <w:outlineLvl w:val="5"/>
    </w:pPr>
    <w:rPr>
      <w:rFonts w:cs="Times New Roman"/>
      <w:b/>
      <w:sz w:val="20"/>
      <w:szCs w:val="20"/>
      <w:lang w:val="en-GB" w:eastAsia="en-US"/>
    </w:rPr>
  </w:style>
  <w:style w:type="table" w:styleId="TableGrid">
    <w:name w:val="Table Grid"/>
    <w:basedOn w:val="TableNormal"/>
    <w:uiPriority w:val="59"/>
    <w:rsid w:val="004A5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Основной текст_"/>
    <w:basedOn w:val="DefaultParagraphFont"/>
    <w:link w:val="1"/>
    <w:rsid w:val="00D61D06"/>
    <w:rPr>
      <w:rFonts w:ascii="Times New Roman" w:hAnsi="Times New Roman"/>
      <w:sz w:val="86"/>
      <w:szCs w:val="86"/>
      <w:shd w:val="clear" w:color="auto" w:fill="FFFFFF"/>
    </w:rPr>
  </w:style>
  <w:style w:type="paragraph" w:customStyle="1" w:styleId="1">
    <w:name w:val="Основной текст1"/>
    <w:basedOn w:val="Normal"/>
    <w:link w:val="a"/>
    <w:rsid w:val="00D61D06"/>
    <w:pPr>
      <w:shd w:val="clear" w:color="auto" w:fill="FFFFFF"/>
      <w:autoSpaceDE/>
      <w:autoSpaceDN/>
      <w:adjustRightInd/>
      <w:ind w:firstLine="400"/>
    </w:pPr>
    <w:rPr>
      <w:rFonts w:ascii="Times New Roman" w:hAnsi="Times New Roman" w:cs="Times New Roman"/>
      <w:sz w:val="86"/>
      <w:szCs w:val="86"/>
    </w:rPr>
  </w:style>
  <w:style w:type="character" w:customStyle="1" w:styleId="a0">
    <w:name w:val="Другое_"/>
    <w:basedOn w:val="DefaultParagraphFont"/>
    <w:link w:val="a1"/>
    <w:rsid w:val="00F73AF0"/>
    <w:rPr>
      <w:rFonts w:ascii="Times New Roman" w:hAnsi="Times New Roman"/>
      <w:sz w:val="86"/>
      <w:szCs w:val="86"/>
      <w:shd w:val="clear" w:color="auto" w:fill="FFFFFF"/>
    </w:rPr>
  </w:style>
  <w:style w:type="paragraph" w:customStyle="1" w:styleId="a1">
    <w:name w:val="Другое"/>
    <w:basedOn w:val="Normal"/>
    <w:link w:val="a0"/>
    <w:rsid w:val="00F73AF0"/>
    <w:pPr>
      <w:shd w:val="clear" w:color="auto" w:fill="FFFFFF"/>
      <w:autoSpaceDE/>
      <w:autoSpaceDN/>
      <w:adjustRightInd/>
      <w:spacing w:after="600"/>
      <w:ind w:firstLine="400"/>
    </w:pPr>
    <w:rPr>
      <w:rFonts w:ascii="Times New Roman" w:hAnsi="Times New Roman" w:cs="Times New Roman"/>
      <w:sz w:val="86"/>
      <w:szCs w:val="86"/>
    </w:rPr>
  </w:style>
  <w:style w:type="paragraph" w:styleId="Quote">
    <w:name w:val="Quote"/>
    <w:basedOn w:val="Normal"/>
    <w:next w:val="Normal"/>
    <w:link w:val="QuoteChar"/>
    <w:uiPriority w:val="29"/>
    <w:qFormat/>
    <w:rsid w:val="00453BD8"/>
    <w:pPr>
      <w:autoSpaceDE/>
      <w:autoSpaceDN/>
      <w:adjustRightInd/>
      <w:spacing w:before="200" w:after="160"/>
      <w:ind w:left="864" w:right="864"/>
      <w:jc w:val="center"/>
    </w:pPr>
    <w:rPr>
      <w:rFonts w:ascii="Courier New" w:eastAsia="Courier New" w:hAnsi="Courier New" w:cs="Courier New"/>
      <w:i/>
      <w:iCs/>
      <w:color w:val="404040" w:themeColor="text1" w:themeTint="BF"/>
      <w:lang w:bidi="ru-RU"/>
    </w:rPr>
  </w:style>
  <w:style w:type="character" w:customStyle="1" w:styleId="QuoteChar">
    <w:name w:val="Quote Char"/>
    <w:basedOn w:val="DefaultParagraphFont"/>
    <w:link w:val="Quote"/>
    <w:uiPriority w:val="29"/>
    <w:rsid w:val="00453BD8"/>
    <w:rPr>
      <w:rFonts w:ascii="Courier New" w:eastAsia="Courier New" w:hAnsi="Courier New" w:cs="Courier New"/>
      <w:i/>
      <w:iCs/>
      <w:color w:val="404040" w:themeColor="text1" w:themeTint="BF"/>
      <w:sz w:val="24"/>
      <w:szCs w:val="24"/>
      <w:lang w:bidi="ru-RU"/>
    </w:rPr>
  </w:style>
  <w:style w:type="paragraph" w:customStyle="1" w:styleId="2">
    <w:name w:val="Основной текст2"/>
    <w:basedOn w:val="Normal"/>
    <w:rsid w:val="00211920"/>
    <w:pPr>
      <w:widowControl/>
      <w:shd w:val="clear" w:color="auto" w:fill="FFFFFF"/>
      <w:autoSpaceDE/>
      <w:autoSpaceDN/>
      <w:adjustRightInd/>
      <w:spacing w:before="360" w:line="313" w:lineRule="exact"/>
      <w:ind w:firstLine="567"/>
      <w:jc w:val="both"/>
    </w:pPr>
    <w:rPr>
      <w:rFonts w:ascii="Times New Roman" w:hAnsi="Times New Roman" w:cs="Times New Roman"/>
      <w:spacing w:val="3"/>
      <w:sz w:val="25"/>
      <w:szCs w:val="25"/>
    </w:rPr>
  </w:style>
  <w:style w:type="paragraph" w:styleId="BodyText">
    <w:name w:val="Body Text"/>
    <w:basedOn w:val="Normal"/>
    <w:link w:val="BodyTextChar"/>
    <w:uiPriority w:val="1"/>
    <w:qFormat/>
    <w:rsid w:val="00514A7C"/>
    <w:pPr>
      <w:adjustRightInd/>
    </w:pPr>
    <w:rPr>
      <w:rFonts w:ascii="Cambria" w:eastAsia="Cambria" w:hAnsi="Cambria" w:cs="Cambria"/>
      <w:sz w:val="22"/>
      <w:szCs w:val="22"/>
      <w:lang w:val="en-US" w:eastAsia="en-US"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514A7C"/>
    <w:rPr>
      <w:rFonts w:ascii="Cambria" w:eastAsia="Cambria" w:hAnsi="Cambria" w:cs="Cambria"/>
      <w:sz w:val="22"/>
      <w:szCs w:val="22"/>
      <w:lang w:val="en-US" w:eastAsia="en-US" w:bidi="en-US"/>
    </w:rPr>
  </w:style>
  <w:style w:type="paragraph" w:styleId="ListParagraph">
    <w:name w:val="List Paragraph"/>
    <w:basedOn w:val="Normal"/>
    <w:uiPriority w:val="1"/>
    <w:qFormat/>
    <w:rsid w:val="0012576C"/>
    <w:pPr>
      <w:adjustRightInd/>
      <w:ind w:left="719" w:hanging="403"/>
    </w:pPr>
    <w:rPr>
      <w:rFonts w:ascii="Cambria" w:eastAsia="Cambria" w:hAnsi="Cambria" w:cs="Cambria"/>
      <w:sz w:val="22"/>
      <w:szCs w:val="22"/>
      <w:lang w:val="en-US" w:eastAsia="en-US" w:bidi="en-US"/>
    </w:rPr>
  </w:style>
  <w:style w:type="paragraph" w:customStyle="1" w:styleId="Pa21">
    <w:name w:val="Pa21"/>
    <w:basedOn w:val="Normal"/>
    <w:next w:val="Normal"/>
    <w:uiPriority w:val="99"/>
    <w:rsid w:val="00191573"/>
    <w:pPr>
      <w:widowControl/>
      <w:spacing w:line="221" w:lineRule="atLeast"/>
    </w:pPr>
    <w:rPr>
      <w:rFonts w:ascii="Cambria" w:hAnsi="Cambria" w:cs="Times New Roman"/>
    </w:rPr>
  </w:style>
  <w:style w:type="table" w:customStyle="1" w:styleId="TableNormal1">
    <w:name w:val="Table Normal1"/>
    <w:uiPriority w:val="2"/>
    <w:semiHidden/>
    <w:unhideWhenUsed/>
    <w:qFormat/>
    <w:rsid w:val="002972A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972A7"/>
    <w:pPr>
      <w:adjustRightInd/>
      <w:spacing w:before="34"/>
      <w:ind w:left="45"/>
    </w:pPr>
    <w:rPr>
      <w:rFonts w:ascii="Cambria" w:eastAsia="Cambria" w:hAnsi="Cambria" w:cs="Cambria"/>
      <w:sz w:val="22"/>
      <w:szCs w:val="22"/>
      <w:lang w:val="en-US" w:eastAsia="en-US" w:bidi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1CF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391CF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15F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A577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1">
    <w:name w:val="toc 1"/>
    <w:basedOn w:val="Normal"/>
    <w:uiPriority w:val="1"/>
    <w:qFormat/>
    <w:rsid w:val="00CE683C"/>
    <w:pPr>
      <w:adjustRightInd/>
      <w:spacing w:before="97" w:line="250" w:lineRule="exact"/>
      <w:ind w:left="997" w:hanging="681"/>
    </w:pPr>
    <w:rPr>
      <w:rFonts w:ascii="Cambria" w:eastAsia="Cambria" w:hAnsi="Cambria" w:cs="Cambria"/>
      <w:b/>
      <w:bCs/>
      <w:sz w:val="22"/>
      <w:szCs w:val="22"/>
      <w:lang w:val="en-US" w:eastAsia="en-US" w:bidi="en-US"/>
    </w:rPr>
  </w:style>
  <w:style w:type="paragraph" w:styleId="TOC2">
    <w:name w:val="toc 2"/>
    <w:basedOn w:val="Normal"/>
    <w:uiPriority w:val="1"/>
    <w:qFormat/>
    <w:rsid w:val="00CE683C"/>
    <w:pPr>
      <w:adjustRightInd/>
      <w:spacing w:before="97"/>
      <w:ind w:left="1677" w:hanging="681"/>
    </w:pPr>
    <w:rPr>
      <w:rFonts w:ascii="Cambria" w:eastAsia="Cambria" w:hAnsi="Cambria" w:cs="Cambria"/>
      <w:b/>
      <w:bCs/>
      <w:sz w:val="22"/>
      <w:szCs w:val="22"/>
      <w:lang w:val="en-US" w:eastAsia="en-US" w:bidi="en-US"/>
    </w:rPr>
  </w:style>
  <w:style w:type="paragraph" w:styleId="TOC3">
    <w:name w:val="toc 3"/>
    <w:basedOn w:val="Normal"/>
    <w:uiPriority w:val="1"/>
    <w:qFormat/>
    <w:rsid w:val="00CE683C"/>
    <w:pPr>
      <w:adjustRightInd/>
      <w:spacing w:line="242" w:lineRule="exact"/>
      <w:ind w:left="1677" w:hanging="681"/>
    </w:pPr>
    <w:rPr>
      <w:rFonts w:ascii="Cambria" w:eastAsia="Cambria" w:hAnsi="Cambria" w:cs="Cambria"/>
      <w:sz w:val="22"/>
      <w:szCs w:val="22"/>
      <w:lang w:val="en-US" w:eastAsia="en-US" w:bidi="en-US"/>
    </w:rPr>
  </w:style>
  <w:style w:type="paragraph" w:styleId="TOC4">
    <w:name w:val="toc 4"/>
    <w:basedOn w:val="Normal"/>
    <w:uiPriority w:val="1"/>
    <w:qFormat/>
    <w:rsid w:val="00CE683C"/>
    <w:pPr>
      <w:adjustRightInd/>
      <w:spacing w:before="98"/>
      <w:ind w:left="997"/>
    </w:pPr>
    <w:rPr>
      <w:rFonts w:ascii="Cambria" w:eastAsia="Cambria" w:hAnsi="Cambria" w:cs="Cambria"/>
      <w:b/>
      <w:bCs/>
      <w:i/>
      <w:sz w:val="22"/>
      <w:szCs w:val="22"/>
      <w:lang w:val="en-US" w:eastAsia="en-US" w:bidi="en-US"/>
    </w:rPr>
  </w:style>
  <w:style w:type="paragraph" w:styleId="TOC5">
    <w:name w:val="toc 5"/>
    <w:basedOn w:val="Normal"/>
    <w:uiPriority w:val="1"/>
    <w:qFormat/>
    <w:rsid w:val="00CE683C"/>
    <w:pPr>
      <w:adjustRightInd/>
      <w:spacing w:line="242" w:lineRule="exact"/>
      <w:ind w:left="2471" w:hanging="795"/>
    </w:pPr>
    <w:rPr>
      <w:rFonts w:ascii="Cambria" w:eastAsia="Cambria" w:hAnsi="Cambria" w:cs="Cambria"/>
      <w:sz w:val="22"/>
      <w:szCs w:val="22"/>
      <w:lang w:val="en-US" w:eastAsia="en-US" w:bidi="en-US"/>
    </w:rPr>
  </w:style>
  <w:style w:type="paragraph" w:styleId="TOC6">
    <w:name w:val="toc 6"/>
    <w:basedOn w:val="Normal"/>
    <w:uiPriority w:val="1"/>
    <w:qFormat/>
    <w:rsid w:val="00CE683C"/>
    <w:pPr>
      <w:adjustRightInd/>
      <w:spacing w:line="242" w:lineRule="exact"/>
      <w:ind w:left="3151" w:hanging="795"/>
    </w:pPr>
    <w:rPr>
      <w:rFonts w:ascii="Cambria" w:eastAsia="Cambria" w:hAnsi="Cambria" w:cs="Cambria"/>
      <w:sz w:val="22"/>
      <w:szCs w:val="22"/>
      <w:lang w:val="en-US" w:eastAsia="en-US" w:bidi="en-US"/>
    </w:rPr>
  </w:style>
  <w:style w:type="paragraph" w:styleId="NormalWeb">
    <w:name w:val="Normal (Web)"/>
    <w:basedOn w:val="Normal"/>
    <w:uiPriority w:val="99"/>
    <w:semiHidden/>
    <w:unhideWhenUsed/>
    <w:rsid w:val="00C727BC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Theme="minorEastAsia" w:hAnsi="Times New Roman" w:cs="Times New Roman"/>
    </w:rPr>
  </w:style>
  <w:style w:type="table" w:customStyle="1" w:styleId="10">
    <w:name w:val="Сетка таблицы1"/>
    <w:basedOn w:val="TableNormal"/>
    <w:next w:val="TableGrid"/>
    <w:uiPriority w:val="39"/>
    <w:rsid w:val="000E5927"/>
    <w:rPr>
      <w:rFonts w:ascii="Calibri" w:eastAsia="Calibri"/>
      <w:sz w:val="22"/>
      <w:szCs w:val="22"/>
      <w:lang w:val="x-non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TableNormal"/>
    <w:next w:val="TableGrid"/>
    <w:uiPriority w:val="39"/>
    <w:rsid w:val="000E5927"/>
    <w:rPr>
      <w:rFonts w:ascii="Calibri" w:eastAsia="Calibri"/>
      <w:sz w:val="22"/>
      <w:szCs w:val="22"/>
      <w:lang w:val="x-non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1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B07184-DE85-49D9-B83E-95F7E8FD6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1569</Words>
  <Characters>8944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EN 12952-14:2004 - 64_e_stf</vt:lpstr>
    </vt:vector>
  </TitlesOfParts>
  <Company/>
  <LinksUpToDate>false</LinksUpToDate>
  <CharactersWithSpaces>10493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 12952-14:2004 - 64_e_stf</dc:title>
  <dc:subject>00269024 - 27.040; 27.060.30</dc:subject>
  <dc:creator>CEN/TC 269 - DIN</dc:creator>
  <cp:lastModifiedBy>Akymbayev, Yerbol (Almaty) KAZ</cp:lastModifiedBy>
  <cp:revision>6</cp:revision>
  <cp:lastPrinted>2022-08-19T10:28:00Z</cp:lastPrinted>
  <dcterms:created xsi:type="dcterms:W3CDTF">2023-01-04T17:08:00Z</dcterms:created>
  <dcterms:modified xsi:type="dcterms:W3CDTF">2023-01-04T17:16:00Z</dcterms:modified>
</cp:coreProperties>
</file>